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79" w:rsidRPr="00190764" w:rsidRDefault="00FC0979" w:rsidP="00FC09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764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C0979" w:rsidRPr="00190764" w:rsidRDefault="00FC0979" w:rsidP="00FC09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764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</w:p>
    <w:p w:rsidR="00FC0979" w:rsidRPr="00190764" w:rsidRDefault="00FC0979" w:rsidP="00FC09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764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FC0979" w:rsidRPr="00190764" w:rsidRDefault="00FC0979" w:rsidP="00FC09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764">
        <w:rPr>
          <w:rFonts w:ascii="Times New Roman" w:hAnsi="Times New Roman" w:cs="Times New Roman"/>
          <w:sz w:val="24"/>
          <w:szCs w:val="24"/>
        </w:rPr>
        <w:t xml:space="preserve">«Северо-Восточный федеральный университет им. М.К. </w:t>
      </w:r>
      <w:proofErr w:type="spellStart"/>
      <w:r w:rsidRPr="00190764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190764">
        <w:rPr>
          <w:rFonts w:ascii="Times New Roman" w:hAnsi="Times New Roman" w:cs="Times New Roman"/>
          <w:sz w:val="24"/>
          <w:szCs w:val="24"/>
        </w:rPr>
        <w:t>»</w:t>
      </w:r>
    </w:p>
    <w:p w:rsidR="00FC0979" w:rsidRPr="00190764" w:rsidRDefault="00FC0979" w:rsidP="00FC09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764">
        <w:rPr>
          <w:rFonts w:ascii="Times New Roman" w:hAnsi="Times New Roman" w:cs="Times New Roman"/>
          <w:sz w:val="24"/>
          <w:szCs w:val="24"/>
        </w:rPr>
        <w:t>Педагогический институт</w:t>
      </w:r>
    </w:p>
    <w:p w:rsidR="00FC0979" w:rsidRPr="00190764" w:rsidRDefault="00FC0979" w:rsidP="00FC09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764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1672FB">
        <w:rPr>
          <w:rFonts w:ascii="Times New Roman" w:hAnsi="Times New Roman" w:cs="Times New Roman"/>
          <w:sz w:val="24"/>
          <w:szCs w:val="24"/>
        </w:rPr>
        <w:t>информатики и вычислительной технике</w:t>
      </w:r>
    </w:p>
    <w:p w:rsidR="00FC0979" w:rsidRDefault="00FC0979" w:rsidP="00FC0979">
      <w:pPr>
        <w:spacing w:line="360" w:lineRule="auto"/>
        <w:ind w:firstLine="4500"/>
        <w:rPr>
          <w:rFonts w:ascii="Times New Roman" w:hAnsi="Times New Roman" w:cs="Times New Roman"/>
          <w:sz w:val="24"/>
          <w:szCs w:val="24"/>
        </w:rPr>
      </w:pPr>
    </w:p>
    <w:p w:rsidR="00FC0979" w:rsidRPr="00190764" w:rsidRDefault="00FC0979" w:rsidP="00FC0979">
      <w:pPr>
        <w:spacing w:line="240" w:lineRule="auto"/>
        <w:ind w:firstLine="4500"/>
        <w:rPr>
          <w:rFonts w:ascii="Times New Roman" w:hAnsi="Times New Roman" w:cs="Times New Roman"/>
          <w:sz w:val="24"/>
          <w:szCs w:val="24"/>
        </w:rPr>
      </w:pPr>
      <w:r w:rsidRPr="00190764">
        <w:rPr>
          <w:rFonts w:ascii="Times New Roman" w:hAnsi="Times New Roman" w:cs="Times New Roman"/>
          <w:sz w:val="24"/>
          <w:szCs w:val="24"/>
        </w:rPr>
        <w:t xml:space="preserve">УТВЕРЖДЕНА: </w:t>
      </w:r>
    </w:p>
    <w:p w:rsidR="00FC0979" w:rsidRPr="00190764" w:rsidRDefault="00FC0979" w:rsidP="00FC0979">
      <w:pPr>
        <w:spacing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190764">
        <w:rPr>
          <w:rFonts w:ascii="Times New Roman" w:hAnsi="Times New Roman" w:cs="Times New Roman"/>
          <w:sz w:val="24"/>
          <w:szCs w:val="24"/>
        </w:rPr>
        <w:t>Ученым советом Педагогического        института,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764">
        <w:rPr>
          <w:rFonts w:ascii="Times New Roman" w:hAnsi="Times New Roman" w:cs="Times New Roman"/>
          <w:sz w:val="24"/>
          <w:szCs w:val="24"/>
        </w:rPr>
        <w:t>протокол № ____от ___________20__г.</w:t>
      </w:r>
    </w:p>
    <w:p w:rsidR="00FC0979" w:rsidRDefault="00FC0979" w:rsidP="00FC0979">
      <w:pPr>
        <w:spacing w:after="0" w:line="240" w:lineRule="auto"/>
        <w:ind w:left="3793" w:firstLine="709"/>
        <w:rPr>
          <w:rFonts w:ascii="Times New Roman" w:hAnsi="Times New Roman" w:cs="Times New Roman"/>
          <w:sz w:val="24"/>
          <w:szCs w:val="24"/>
        </w:rPr>
      </w:pPr>
      <w:r w:rsidRPr="00190764">
        <w:rPr>
          <w:rFonts w:ascii="Times New Roman" w:hAnsi="Times New Roman" w:cs="Times New Roman"/>
          <w:sz w:val="24"/>
          <w:szCs w:val="24"/>
        </w:rPr>
        <w:t xml:space="preserve">Председатель Ученого совета </w:t>
      </w:r>
    </w:p>
    <w:p w:rsidR="00FC0979" w:rsidRPr="00190764" w:rsidRDefault="00FC0979" w:rsidP="00FC0979">
      <w:pPr>
        <w:spacing w:after="0" w:line="240" w:lineRule="auto"/>
        <w:ind w:left="3793" w:firstLine="709"/>
        <w:rPr>
          <w:rFonts w:ascii="Times New Roman" w:hAnsi="Times New Roman" w:cs="Times New Roman"/>
          <w:sz w:val="24"/>
          <w:szCs w:val="24"/>
        </w:rPr>
      </w:pPr>
      <w:r w:rsidRPr="00190764">
        <w:rPr>
          <w:rFonts w:ascii="Times New Roman" w:hAnsi="Times New Roman" w:cs="Times New Roman"/>
          <w:sz w:val="24"/>
          <w:szCs w:val="24"/>
        </w:rPr>
        <w:t xml:space="preserve">Педагогического института </w:t>
      </w:r>
    </w:p>
    <w:p w:rsidR="00FC0979" w:rsidRPr="00190764" w:rsidRDefault="00FC0979" w:rsidP="00FC0979">
      <w:pPr>
        <w:spacing w:after="0" w:line="240" w:lineRule="auto"/>
        <w:ind w:left="3793" w:firstLine="709"/>
        <w:rPr>
          <w:rFonts w:ascii="Times New Roman" w:hAnsi="Times New Roman" w:cs="Times New Roman"/>
          <w:sz w:val="24"/>
          <w:szCs w:val="24"/>
        </w:rPr>
      </w:pPr>
      <w:r w:rsidRPr="00190764">
        <w:rPr>
          <w:rFonts w:ascii="Times New Roman" w:hAnsi="Times New Roman" w:cs="Times New Roman"/>
          <w:sz w:val="24"/>
          <w:szCs w:val="24"/>
        </w:rPr>
        <w:t>_________________  А.И. Голиков</w:t>
      </w:r>
    </w:p>
    <w:p w:rsidR="00FC0979" w:rsidRDefault="00FC0979" w:rsidP="00FC0979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4"/>
        </w:rPr>
      </w:pPr>
    </w:p>
    <w:p w:rsidR="00FC0979" w:rsidRDefault="00FC0979" w:rsidP="00FC0979"/>
    <w:p w:rsidR="00FC0979" w:rsidRPr="00183A3F" w:rsidRDefault="00FC0979" w:rsidP="00FC0979"/>
    <w:p w:rsidR="00FC0979" w:rsidRDefault="00FC0979" w:rsidP="00FC097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45615F">
        <w:rPr>
          <w:b/>
          <w:bCs/>
          <w:color w:val="000000"/>
          <w:sz w:val="28"/>
          <w:szCs w:val="28"/>
        </w:rPr>
        <w:t>Программа</w:t>
      </w:r>
    </w:p>
    <w:p w:rsidR="00FC0979" w:rsidRDefault="00FC0979" w:rsidP="00FC097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вступительного собеседования </w:t>
      </w:r>
    </w:p>
    <w:p w:rsidR="00FC0979" w:rsidRDefault="00FC0979" w:rsidP="00FC097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определение профпригодности</w:t>
      </w:r>
      <w:r w:rsidRPr="0045615F">
        <w:rPr>
          <w:b/>
          <w:bCs/>
          <w:color w:val="000000"/>
          <w:sz w:val="28"/>
          <w:szCs w:val="28"/>
        </w:rPr>
        <w:t xml:space="preserve"> для </w:t>
      </w:r>
      <w:r>
        <w:rPr>
          <w:b/>
          <w:bCs/>
          <w:color w:val="000000"/>
          <w:sz w:val="28"/>
          <w:szCs w:val="28"/>
        </w:rPr>
        <w:t xml:space="preserve">абитуриентов </w:t>
      </w:r>
    </w:p>
    <w:p w:rsidR="00FC0979" w:rsidRPr="0045615F" w:rsidRDefault="00FC0979" w:rsidP="00FC097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(на базе </w:t>
      </w:r>
      <w:r w:rsidR="001672FB">
        <w:rPr>
          <w:b/>
          <w:bCs/>
          <w:color w:val="000000"/>
          <w:sz w:val="28"/>
          <w:szCs w:val="28"/>
        </w:rPr>
        <w:t xml:space="preserve">ВПО, </w:t>
      </w:r>
      <w:r>
        <w:rPr>
          <w:b/>
          <w:bCs/>
          <w:color w:val="000000"/>
          <w:sz w:val="28"/>
          <w:szCs w:val="28"/>
        </w:rPr>
        <w:t>СПО)</w:t>
      </w:r>
      <w:r w:rsidRPr="0045615F">
        <w:rPr>
          <w:b/>
          <w:bCs/>
          <w:color w:val="000000"/>
          <w:sz w:val="28"/>
          <w:szCs w:val="28"/>
        </w:rPr>
        <w:t xml:space="preserve"> в 2014 году</w:t>
      </w:r>
    </w:p>
    <w:p w:rsidR="00FC0979" w:rsidRDefault="00FC0979" w:rsidP="00FC097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C0979" w:rsidRPr="0045615F" w:rsidRDefault="00EE3C8D" w:rsidP="00EE3C8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</w:t>
      </w:r>
      <w:r w:rsidR="00FC0979" w:rsidRPr="0045615F">
        <w:rPr>
          <w:b/>
          <w:bCs/>
          <w:color w:val="000000"/>
          <w:sz w:val="28"/>
          <w:szCs w:val="28"/>
        </w:rPr>
        <w:t xml:space="preserve"> направлени</w:t>
      </w:r>
      <w:r w:rsidR="001672FB">
        <w:rPr>
          <w:b/>
          <w:bCs/>
          <w:color w:val="000000"/>
          <w:sz w:val="28"/>
          <w:szCs w:val="28"/>
        </w:rPr>
        <w:t xml:space="preserve">ю </w:t>
      </w:r>
      <w:r w:rsidR="00FC0979" w:rsidRPr="0045615F">
        <w:rPr>
          <w:b/>
          <w:bCs/>
          <w:color w:val="000000"/>
          <w:sz w:val="28"/>
          <w:szCs w:val="28"/>
        </w:rPr>
        <w:t xml:space="preserve">подготовки </w:t>
      </w:r>
      <w:r w:rsidR="001672FB">
        <w:rPr>
          <w:b/>
          <w:bCs/>
          <w:color w:val="000000"/>
          <w:sz w:val="28"/>
          <w:szCs w:val="28"/>
        </w:rPr>
        <w:t>магистров</w:t>
      </w:r>
      <w:r w:rsidR="00FC0979">
        <w:rPr>
          <w:b/>
          <w:bCs/>
          <w:color w:val="000000"/>
          <w:sz w:val="28"/>
          <w:szCs w:val="28"/>
        </w:rPr>
        <w:t>:</w:t>
      </w:r>
    </w:p>
    <w:p w:rsidR="00BA64AB" w:rsidRDefault="00FC0979" w:rsidP="00BA64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15F">
        <w:rPr>
          <w:rFonts w:ascii="Times New Roman" w:hAnsi="Times New Roman" w:cs="Times New Roman"/>
          <w:bCs/>
          <w:color w:val="000000"/>
          <w:sz w:val="28"/>
          <w:szCs w:val="28"/>
        </w:rPr>
        <w:t>44.0</w:t>
      </w:r>
      <w:r w:rsidR="001672F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45615F">
        <w:rPr>
          <w:rFonts w:ascii="Times New Roman" w:hAnsi="Times New Roman" w:cs="Times New Roman"/>
          <w:bCs/>
          <w:color w:val="000000"/>
          <w:sz w:val="28"/>
          <w:szCs w:val="28"/>
        </w:rPr>
        <w:t>.01.</w:t>
      </w:r>
      <w:r w:rsidRPr="0045615F">
        <w:rPr>
          <w:rFonts w:ascii="Times New Roman" w:hAnsi="Times New Roman" w:cs="Times New Roman"/>
          <w:sz w:val="28"/>
          <w:szCs w:val="28"/>
        </w:rPr>
        <w:t xml:space="preserve"> Педагогическое образование</w:t>
      </w:r>
    </w:p>
    <w:p w:rsidR="00FC0979" w:rsidRPr="0045615F" w:rsidRDefault="001672FB" w:rsidP="00BA64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«Технологии и менеджмент электронного обучения»</w:t>
      </w:r>
    </w:p>
    <w:p w:rsidR="00FC0979" w:rsidRDefault="00FC0979" w:rsidP="00BA64A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672FB" w:rsidRDefault="001672FB" w:rsidP="00FC097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672FB" w:rsidRDefault="001672FB" w:rsidP="00FC097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672FB" w:rsidRDefault="001672FB" w:rsidP="00FC097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672FB" w:rsidRDefault="001672FB" w:rsidP="00FC097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0979" w:rsidRDefault="00FC0979" w:rsidP="00FC097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0979" w:rsidRPr="00190764" w:rsidRDefault="00FC0979" w:rsidP="00FC097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90764">
        <w:rPr>
          <w:rFonts w:ascii="Times New Roman" w:hAnsi="Times New Roman" w:cs="Times New Roman"/>
          <w:sz w:val="28"/>
          <w:szCs w:val="28"/>
        </w:rPr>
        <w:t>Якутск 2014</w:t>
      </w:r>
    </w:p>
    <w:p w:rsidR="00FC0979" w:rsidRDefault="00FC0979" w:rsidP="00FC097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00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FC0979" w:rsidRDefault="00FC0979" w:rsidP="00FC097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5615F">
        <w:rPr>
          <w:color w:val="000000"/>
          <w:sz w:val="28"/>
          <w:szCs w:val="28"/>
        </w:rPr>
        <w:t xml:space="preserve">Собеседование проводится с </w:t>
      </w:r>
      <w:r w:rsidR="001672FB">
        <w:rPr>
          <w:color w:val="000000"/>
          <w:sz w:val="28"/>
          <w:szCs w:val="28"/>
        </w:rPr>
        <w:t>выпускниками</w:t>
      </w:r>
      <w:r w:rsidRPr="0045615F">
        <w:rPr>
          <w:color w:val="000000"/>
          <w:sz w:val="28"/>
          <w:szCs w:val="28"/>
        </w:rPr>
        <w:t xml:space="preserve">, окончившими </w:t>
      </w:r>
      <w:r w:rsidR="001672FB">
        <w:rPr>
          <w:color w:val="000000"/>
          <w:sz w:val="28"/>
          <w:szCs w:val="28"/>
        </w:rPr>
        <w:t xml:space="preserve">ВПО, </w:t>
      </w:r>
      <w:r>
        <w:rPr>
          <w:color w:val="000000"/>
          <w:sz w:val="28"/>
          <w:szCs w:val="28"/>
        </w:rPr>
        <w:t>СПО</w:t>
      </w:r>
      <w:r w:rsidR="001672FB">
        <w:rPr>
          <w:color w:val="000000"/>
          <w:sz w:val="28"/>
          <w:szCs w:val="28"/>
        </w:rPr>
        <w:t>, учителями информатики, математики, физики, директорами и завучами по информатизации</w:t>
      </w:r>
      <w:r>
        <w:rPr>
          <w:color w:val="000000"/>
          <w:sz w:val="28"/>
          <w:szCs w:val="28"/>
        </w:rPr>
        <w:t xml:space="preserve"> на определение профессиональной пригодности</w:t>
      </w:r>
      <w:r w:rsidRPr="0045615F">
        <w:rPr>
          <w:color w:val="000000"/>
          <w:sz w:val="28"/>
          <w:szCs w:val="28"/>
        </w:rPr>
        <w:t xml:space="preserve">. Программа ориентирована на </w:t>
      </w:r>
      <w:r>
        <w:rPr>
          <w:color w:val="000000"/>
          <w:sz w:val="28"/>
          <w:szCs w:val="28"/>
        </w:rPr>
        <w:t xml:space="preserve">выявление уровня знаний </w:t>
      </w:r>
      <w:r w:rsidR="001672FB">
        <w:rPr>
          <w:color w:val="000000"/>
          <w:sz w:val="28"/>
          <w:szCs w:val="28"/>
        </w:rPr>
        <w:t>абитуриентов</w:t>
      </w:r>
      <w:r>
        <w:rPr>
          <w:color w:val="000000"/>
          <w:sz w:val="28"/>
          <w:szCs w:val="28"/>
        </w:rPr>
        <w:t xml:space="preserve"> о воспитании в целом и сути воспитания детей в семье и образовательных учреждениях, обучении, особенностях общения со сверстниками и взрослыми, правилах и нормах поведения в различных ситуациях</w:t>
      </w:r>
      <w:r w:rsidRPr="0045615F">
        <w:rPr>
          <w:color w:val="000000"/>
          <w:sz w:val="28"/>
          <w:szCs w:val="28"/>
        </w:rPr>
        <w:t xml:space="preserve">. </w:t>
      </w:r>
    </w:p>
    <w:p w:rsidR="001672FB" w:rsidRPr="001905F9" w:rsidRDefault="001672FB" w:rsidP="001672FB">
      <w:pPr>
        <w:pStyle w:val="a8"/>
        <w:spacing w:after="0" w:line="360" w:lineRule="auto"/>
        <w:ind w:firstLine="709"/>
        <w:jc w:val="both"/>
      </w:pPr>
      <w:r w:rsidRPr="001905F9">
        <w:t>Абитуриенты должны владеть основными понятиями информатики; техническими и программными средствами реализации информационных процессов; моделями решения функциональных и вычислительных задач.</w:t>
      </w:r>
    </w:p>
    <w:p w:rsidR="001672FB" w:rsidRPr="001905F9" w:rsidRDefault="001672FB" w:rsidP="001672FB">
      <w:pPr>
        <w:pStyle w:val="21"/>
        <w:spacing w:after="0" w:line="360" w:lineRule="auto"/>
        <w:ind w:firstLine="709"/>
        <w:jc w:val="both"/>
      </w:pPr>
      <w:r w:rsidRPr="001905F9">
        <w:t>Абитуриенты должны продемонстрировать следующие знания:</w:t>
      </w:r>
    </w:p>
    <w:p w:rsidR="001672FB" w:rsidRPr="001905F9" w:rsidRDefault="001672FB" w:rsidP="001672FB">
      <w:pPr>
        <w:pStyle w:val="a"/>
        <w:spacing w:after="0" w:line="360" w:lineRule="auto"/>
        <w:ind w:left="0" w:firstLine="709"/>
        <w:rPr>
          <w:sz w:val="28"/>
          <w:szCs w:val="28"/>
        </w:rPr>
      </w:pPr>
      <w:r w:rsidRPr="001905F9">
        <w:rPr>
          <w:sz w:val="28"/>
          <w:szCs w:val="28"/>
        </w:rPr>
        <w:t>понятие информации и информатики; количество информации; технологию</w:t>
      </w:r>
      <w:r w:rsidRPr="001905F9">
        <w:rPr>
          <w:color w:val="FF0000"/>
          <w:sz w:val="28"/>
          <w:szCs w:val="28"/>
        </w:rPr>
        <w:t xml:space="preserve"> </w:t>
      </w:r>
      <w:r w:rsidRPr="001905F9">
        <w:rPr>
          <w:sz w:val="28"/>
          <w:szCs w:val="28"/>
        </w:rPr>
        <w:t xml:space="preserve">кодирования информации; дискретизацию информации; </w:t>
      </w:r>
    </w:p>
    <w:p w:rsidR="001672FB" w:rsidRPr="001905F9" w:rsidRDefault="001672FB" w:rsidP="001672FB">
      <w:pPr>
        <w:pStyle w:val="a"/>
        <w:spacing w:after="0" w:line="360" w:lineRule="auto"/>
        <w:ind w:left="0" w:firstLine="709"/>
        <w:rPr>
          <w:sz w:val="28"/>
          <w:szCs w:val="28"/>
        </w:rPr>
      </w:pPr>
      <w:r w:rsidRPr="001905F9">
        <w:rPr>
          <w:sz w:val="28"/>
          <w:szCs w:val="28"/>
        </w:rPr>
        <w:t xml:space="preserve">принципы работы компьютера, названия и назначения различных периферийных устройств; </w:t>
      </w:r>
    </w:p>
    <w:p w:rsidR="001672FB" w:rsidRPr="001905F9" w:rsidRDefault="001672FB" w:rsidP="001672FB">
      <w:pPr>
        <w:pStyle w:val="a"/>
        <w:spacing w:after="0" w:line="360" w:lineRule="auto"/>
        <w:ind w:left="0" w:firstLine="709"/>
        <w:rPr>
          <w:sz w:val="28"/>
          <w:szCs w:val="28"/>
        </w:rPr>
      </w:pPr>
      <w:r w:rsidRPr="001905F9">
        <w:rPr>
          <w:sz w:val="28"/>
          <w:szCs w:val="28"/>
        </w:rPr>
        <w:t xml:space="preserve">организацию памяти компьютера, понятие файла, программы, интерфейса; </w:t>
      </w:r>
    </w:p>
    <w:p w:rsidR="001672FB" w:rsidRPr="001905F9" w:rsidRDefault="001672FB" w:rsidP="001672FB">
      <w:pPr>
        <w:pStyle w:val="a"/>
        <w:spacing w:after="0" w:line="360" w:lineRule="auto"/>
        <w:ind w:left="0" w:firstLine="709"/>
        <w:rPr>
          <w:sz w:val="28"/>
          <w:szCs w:val="28"/>
        </w:rPr>
      </w:pPr>
      <w:r w:rsidRPr="001905F9">
        <w:rPr>
          <w:sz w:val="28"/>
          <w:szCs w:val="28"/>
        </w:rPr>
        <w:t xml:space="preserve">классификацию программного обеспечения; </w:t>
      </w:r>
    </w:p>
    <w:p w:rsidR="001672FB" w:rsidRPr="001905F9" w:rsidRDefault="001672FB" w:rsidP="001672FB">
      <w:pPr>
        <w:pStyle w:val="a"/>
        <w:spacing w:after="0" w:line="360" w:lineRule="auto"/>
        <w:ind w:left="0" w:firstLine="709"/>
        <w:rPr>
          <w:sz w:val="28"/>
          <w:szCs w:val="28"/>
        </w:rPr>
      </w:pPr>
      <w:r w:rsidRPr="001905F9">
        <w:rPr>
          <w:sz w:val="28"/>
          <w:szCs w:val="28"/>
        </w:rPr>
        <w:t xml:space="preserve">понятие операционной системы и назначение операционных оболочек; </w:t>
      </w:r>
    </w:p>
    <w:p w:rsidR="001672FB" w:rsidRPr="001905F9" w:rsidRDefault="001672FB" w:rsidP="001672FB">
      <w:pPr>
        <w:pStyle w:val="a"/>
        <w:spacing w:after="0" w:line="360" w:lineRule="auto"/>
        <w:ind w:left="0" w:firstLine="709"/>
        <w:rPr>
          <w:sz w:val="28"/>
          <w:szCs w:val="28"/>
        </w:rPr>
      </w:pPr>
      <w:r w:rsidRPr="001905F9">
        <w:rPr>
          <w:sz w:val="28"/>
          <w:szCs w:val="28"/>
        </w:rPr>
        <w:t>назначение и принципы работы основных программных комплексов: текстовых и графических редакторов, операционных оболочек, электронных таблиц, баз данных, специализированных пакетов по конкретным предметным областям;</w:t>
      </w:r>
    </w:p>
    <w:p w:rsidR="001672FB" w:rsidRPr="001905F9" w:rsidRDefault="001672FB" w:rsidP="001672FB">
      <w:pPr>
        <w:pStyle w:val="a"/>
        <w:spacing w:after="0" w:line="360" w:lineRule="auto"/>
        <w:ind w:left="0" w:firstLine="709"/>
        <w:rPr>
          <w:sz w:val="28"/>
          <w:szCs w:val="28"/>
        </w:rPr>
      </w:pPr>
      <w:proofErr w:type="gramStart"/>
      <w:r w:rsidRPr="001905F9">
        <w:rPr>
          <w:sz w:val="28"/>
          <w:szCs w:val="28"/>
        </w:rPr>
        <w:t>основные направления использования компьютеров в современном обществе: производстве, управлении, медицине, образовании, связи, а также понятия: мультимедиа, виртуальная реальность, компьютерные сети, искусственный интеллект;</w:t>
      </w:r>
      <w:proofErr w:type="gramEnd"/>
    </w:p>
    <w:p w:rsidR="001672FB" w:rsidRPr="001905F9" w:rsidRDefault="001672FB" w:rsidP="001672FB">
      <w:pPr>
        <w:pStyle w:val="a"/>
        <w:spacing w:after="0" w:line="360" w:lineRule="auto"/>
        <w:ind w:left="0" w:firstLine="709"/>
        <w:rPr>
          <w:sz w:val="28"/>
          <w:szCs w:val="28"/>
        </w:rPr>
      </w:pPr>
      <w:r w:rsidRPr="001905F9">
        <w:rPr>
          <w:sz w:val="28"/>
          <w:szCs w:val="28"/>
        </w:rPr>
        <w:lastRenderedPageBreak/>
        <w:t>базовые технологии создания, хранения и обработки различных видов информации: текстовой, графической и числовой;</w:t>
      </w:r>
    </w:p>
    <w:p w:rsidR="001672FB" w:rsidRPr="001905F9" w:rsidRDefault="001672FB" w:rsidP="001672FB">
      <w:pPr>
        <w:pStyle w:val="a8"/>
        <w:spacing w:after="0" w:line="360" w:lineRule="auto"/>
        <w:ind w:firstLine="709"/>
        <w:jc w:val="both"/>
      </w:pPr>
      <w:r w:rsidRPr="001905F9">
        <w:t>умения:</w:t>
      </w:r>
    </w:p>
    <w:p w:rsidR="001672FB" w:rsidRPr="001905F9" w:rsidRDefault="001672FB" w:rsidP="001672FB">
      <w:pPr>
        <w:pStyle w:val="a"/>
        <w:spacing w:after="0" w:line="360" w:lineRule="auto"/>
        <w:ind w:left="0" w:firstLine="709"/>
        <w:rPr>
          <w:sz w:val="28"/>
          <w:szCs w:val="28"/>
        </w:rPr>
      </w:pPr>
      <w:r w:rsidRPr="001905F9">
        <w:rPr>
          <w:sz w:val="28"/>
          <w:szCs w:val="28"/>
        </w:rPr>
        <w:t>использовать термины предметной области в разговорной речи;</w:t>
      </w:r>
    </w:p>
    <w:p w:rsidR="001672FB" w:rsidRPr="001905F9" w:rsidRDefault="001672FB" w:rsidP="001672FB">
      <w:pPr>
        <w:pStyle w:val="a"/>
        <w:spacing w:after="0" w:line="360" w:lineRule="auto"/>
        <w:ind w:left="0" w:firstLine="709"/>
        <w:rPr>
          <w:sz w:val="28"/>
          <w:szCs w:val="28"/>
        </w:rPr>
      </w:pPr>
      <w:r w:rsidRPr="001905F9">
        <w:rPr>
          <w:sz w:val="28"/>
          <w:szCs w:val="28"/>
        </w:rPr>
        <w:t xml:space="preserve">работать с наиболее распространенными видами интерфейсов «Человек – компьютер» (различные меню, режим команд, WIMP - интерфейс); </w:t>
      </w:r>
    </w:p>
    <w:p w:rsidR="001672FB" w:rsidRPr="001905F9" w:rsidRDefault="001672FB" w:rsidP="001672FB">
      <w:pPr>
        <w:pStyle w:val="a"/>
        <w:spacing w:after="0" w:line="360" w:lineRule="auto"/>
        <w:ind w:left="0" w:firstLine="709"/>
        <w:rPr>
          <w:sz w:val="28"/>
          <w:szCs w:val="28"/>
        </w:rPr>
      </w:pPr>
      <w:r w:rsidRPr="001905F9">
        <w:rPr>
          <w:sz w:val="28"/>
          <w:szCs w:val="28"/>
        </w:rPr>
        <w:t xml:space="preserve">включать и выключать компьютер и периферийные устройства; </w:t>
      </w:r>
    </w:p>
    <w:p w:rsidR="001672FB" w:rsidRPr="001905F9" w:rsidRDefault="001672FB" w:rsidP="001672FB">
      <w:pPr>
        <w:pStyle w:val="a"/>
        <w:spacing w:after="0" w:line="360" w:lineRule="auto"/>
        <w:ind w:left="0" w:firstLine="709"/>
        <w:rPr>
          <w:sz w:val="28"/>
          <w:szCs w:val="28"/>
        </w:rPr>
      </w:pPr>
      <w:r w:rsidRPr="001905F9">
        <w:rPr>
          <w:sz w:val="28"/>
          <w:szCs w:val="28"/>
        </w:rPr>
        <w:t xml:space="preserve">использовать операционную систему </w:t>
      </w:r>
      <w:proofErr w:type="spellStart"/>
      <w:r w:rsidRPr="001905F9">
        <w:rPr>
          <w:sz w:val="28"/>
          <w:szCs w:val="28"/>
        </w:rPr>
        <w:t>Windows</w:t>
      </w:r>
      <w:proofErr w:type="spellEnd"/>
      <w:r w:rsidRPr="001905F9">
        <w:rPr>
          <w:sz w:val="28"/>
          <w:szCs w:val="28"/>
        </w:rPr>
        <w:t xml:space="preserve">; </w:t>
      </w:r>
    </w:p>
    <w:p w:rsidR="001672FB" w:rsidRPr="001905F9" w:rsidRDefault="001672FB" w:rsidP="001672FB">
      <w:pPr>
        <w:pStyle w:val="a"/>
        <w:spacing w:after="0" w:line="360" w:lineRule="auto"/>
        <w:ind w:left="0" w:firstLine="709"/>
        <w:rPr>
          <w:sz w:val="28"/>
          <w:szCs w:val="28"/>
        </w:rPr>
      </w:pPr>
      <w:r w:rsidRPr="001905F9">
        <w:rPr>
          <w:sz w:val="28"/>
          <w:szCs w:val="28"/>
        </w:rPr>
        <w:t>пользоваться текстовым и графическим редактором, электронной таблицей, базой данных, архиватором и антивирусным пакетом;</w:t>
      </w:r>
    </w:p>
    <w:p w:rsidR="001672FB" w:rsidRPr="001905F9" w:rsidRDefault="001672FB" w:rsidP="001672FB">
      <w:pPr>
        <w:pStyle w:val="a"/>
        <w:spacing w:after="0" w:line="360" w:lineRule="auto"/>
        <w:ind w:left="0" w:firstLine="709"/>
        <w:rPr>
          <w:sz w:val="28"/>
          <w:szCs w:val="28"/>
        </w:rPr>
      </w:pPr>
      <w:r w:rsidRPr="001905F9">
        <w:rPr>
          <w:sz w:val="28"/>
          <w:szCs w:val="28"/>
        </w:rPr>
        <w:t>работать в локальной сети и использовать Интернет.</w:t>
      </w:r>
    </w:p>
    <w:p w:rsidR="00FC0979" w:rsidRPr="0045615F" w:rsidRDefault="00FC0979" w:rsidP="00FC097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</w:t>
      </w:r>
      <w:r w:rsidRPr="0045615F">
        <w:rPr>
          <w:color w:val="000000"/>
          <w:sz w:val="28"/>
          <w:szCs w:val="28"/>
        </w:rPr>
        <w:t xml:space="preserve"> на поставленный вопрос билета требует от абитуриента раскрытия основных аспектов этого вопроса, умения ориентироваться в </w:t>
      </w:r>
      <w:r>
        <w:rPr>
          <w:color w:val="000000"/>
          <w:sz w:val="28"/>
          <w:szCs w:val="28"/>
        </w:rPr>
        <w:t xml:space="preserve">общей </w:t>
      </w:r>
      <w:r w:rsidRPr="0045615F">
        <w:rPr>
          <w:color w:val="000000"/>
          <w:sz w:val="28"/>
          <w:szCs w:val="28"/>
        </w:rPr>
        <w:t xml:space="preserve">психолого-педагогической терминологии на первоначальном уровне </w:t>
      </w:r>
      <w:proofErr w:type="spellStart"/>
      <w:r w:rsidRPr="0045615F">
        <w:rPr>
          <w:color w:val="000000"/>
          <w:sz w:val="28"/>
          <w:szCs w:val="28"/>
        </w:rPr>
        <w:t>довузовского</w:t>
      </w:r>
      <w:proofErr w:type="spellEnd"/>
      <w:r w:rsidRPr="0045615F">
        <w:rPr>
          <w:color w:val="000000"/>
          <w:sz w:val="28"/>
          <w:szCs w:val="28"/>
        </w:rPr>
        <w:t xml:space="preserve"> образования.</w:t>
      </w:r>
    </w:p>
    <w:p w:rsidR="00FC0979" w:rsidRPr="00354458" w:rsidRDefault="00FC0979" w:rsidP="00FC097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354458">
        <w:rPr>
          <w:b/>
          <w:color w:val="000000"/>
          <w:sz w:val="28"/>
          <w:szCs w:val="28"/>
        </w:rPr>
        <w:t>Требования к уровню зн</w:t>
      </w:r>
      <w:r>
        <w:rPr>
          <w:b/>
          <w:color w:val="000000"/>
          <w:sz w:val="28"/>
          <w:szCs w:val="28"/>
        </w:rPr>
        <w:t>аний абитуриентов по педагогике</w:t>
      </w:r>
    </w:p>
    <w:p w:rsidR="00FC0979" w:rsidRPr="0045615F" w:rsidRDefault="00FC0979" w:rsidP="00FC097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5615F">
        <w:rPr>
          <w:color w:val="000000"/>
          <w:sz w:val="28"/>
          <w:szCs w:val="28"/>
        </w:rPr>
        <w:t>С абитуриентом</w:t>
      </w:r>
      <w:r>
        <w:rPr>
          <w:color w:val="000000"/>
          <w:sz w:val="28"/>
          <w:szCs w:val="28"/>
        </w:rPr>
        <w:t xml:space="preserve"> ведется собеседование по основным</w:t>
      </w:r>
      <w:r w:rsidRPr="0045615F">
        <w:rPr>
          <w:color w:val="000000"/>
          <w:sz w:val="28"/>
          <w:szCs w:val="28"/>
        </w:rPr>
        <w:t xml:space="preserve"> вопросам </w:t>
      </w:r>
      <w:r>
        <w:rPr>
          <w:color w:val="000000"/>
          <w:sz w:val="28"/>
          <w:szCs w:val="28"/>
        </w:rPr>
        <w:t>и проблемам воспитания</w:t>
      </w:r>
      <w:r w:rsidRPr="0045615F">
        <w:rPr>
          <w:color w:val="000000"/>
          <w:sz w:val="28"/>
          <w:szCs w:val="28"/>
        </w:rPr>
        <w:t>, выявляется уровень ориентац</w:t>
      </w:r>
      <w:r>
        <w:rPr>
          <w:color w:val="000000"/>
          <w:sz w:val="28"/>
          <w:szCs w:val="28"/>
        </w:rPr>
        <w:t>ии в различных педагогических  ситуациях, представленных в билетах</w:t>
      </w:r>
      <w:r w:rsidRPr="0045615F">
        <w:rPr>
          <w:color w:val="000000"/>
          <w:sz w:val="28"/>
          <w:szCs w:val="28"/>
        </w:rPr>
        <w:t>.</w:t>
      </w:r>
    </w:p>
    <w:p w:rsidR="00FC0979" w:rsidRPr="0045615F" w:rsidRDefault="00FC0979" w:rsidP="00FC097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5615F">
        <w:rPr>
          <w:color w:val="000000"/>
          <w:sz w:val="28"/>
          <w:szCs w:val="28"/>
        </w:rPr>
        <w:t xml:space="preserve">В процессе подготовки к собеседованию абитуриент должен </w:t>
      </w:r>
      <w:r>
        <w:rPr>
          <w:color w:val="000000"/>
          <w:sz w:val="28"/>
          <w:szCs w:val="28"/>
        </w:rPr>
        <w:t>ознакомиться с основными темами и проблематикой</w:t>
      </w:r>
      <w:r w:rsidRPr="0045615F">
        <w:rPr>
          <w:color w:val="000000"/>
          <w:sz w:val="28"/>
          <w:szCs w:val="28"/>
        </w:rPr>
        <w:t>.</w:t>
      </w:r>
    </w:p>
    <w:p w:rsidR="00FC0979" w:rsidRPr="00354458" w:rsidRDefault="00FC0979" w:rsidP="00FC097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354458">
        <w:rPr>
          <w:b/>
          <w:color w:val="000000"/>
          <w:sz w:val="28"/>
          <w:szCs w:val="28"/>
        </w:rPr>
        <w:t>Понятийный аппарат</w:t>
      </w:r>
    </w:p>
    <w:p w:rsidR="00FC0979" w:rsidRPr="0045615F" w:rsidRDefault="00FC0979" w:rsidP="00FC097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45615F">
        <w:rPr>
          <w:color w:val="000000"/>
          <w:sz w:val="28"/>
          <w:szCs w:val="28"/>
        </w:rPr>
        <w:t xml:space="preserve">Авторитарное воспитание, активность личности, базовое образование, воспитание, гражданское воспитание, </w:t>
      </w:r>
      <w:proofErr w:type="spellStart"/>
      <w:r w:rsidRPr="0045615F">
        <w:rPr>
          <w:color w:val="000000"/>
          <w:sz w:val="28"/>
          <w:szCs w:val="28"/>
        </w:rPr>
        <w:t>гуманизация</w:t>
      </w:r>
      <w:proofErr w:type="spellEnd"/>
      <w:r w:rsidRPr="0045615F">
        <w:rPr>
          <w:color w:val="000000"/>
          <w:sz w:val="28"/>
          <w:szCs w:val="28"/>
        </w:rPr>
        <w:t xml:space="preserve"> образования, гуманизм, детское сообщество, задатки, игра, индивид, индивидуальность, инновация, личность, метод обучения воспитания, мировоззрение, мораль, мотивы, наказание, народная педагогика, наследственность, нравственность, нравственное воспитание, образование, обучение, педагогика сотрудничества, педагогический процесс, поощрение, правовое воспитание, </w:t>
      </w:r>
      <w:r w:rsidRPr="0045615F">
        <w:rPr>
          <w:color w:val="000000"/>
          <w:sz w:val="28"/>
          <w:szCs w:val="28"/>
        </w:rPr>
        <w:lastRenderedPageBreak/>
        <w:t>прием в воспитании и обучении, принципы педагогики, проблемная ситуация, развитие личности, самовоспитание, система образования, содержание воспитания и обучения</w:t>
      </w:r>
      <w:proofErr w:type="gramEnd"/>
      <w:r w:rsidRPr="0045615F">
        <w:rPr>
          <w:color w:val="000000"/>
          <w:sz w:val="28"/>
          <w:szCs w:val="28"/>
        </w:rPr>
        <w:t xml:space="preserve">, </w:t>
      </w:r>
      <w:proofErr w:type="gramStart"/>
      <w:r w:rsidRPr="0045615F">
        <w:rPr>
          <w:color w:val="000000"/>
          <w:sz w:val="28"/>
          <w:szCs w:val="28"/>
        </w:rPr>
        <w:t xml:space="preserve">социализация личности, сотрудничество, способности, средства обучения и воспитания, стандарты образования, такт педагогический, творчество педагогическое, труд детский, трудовое воспитание, убеждение, умственное воспитание, уровень воспитанности, учебный план, учебная программа, учение, факторы формирования личности, формирование личности, формы воспитания и обучения, физическое воспитание, экология, экологическое воспитание, эмоциональное воспитание, эстетическое воспитание, </w:t>
      </w:r>
      <w:proofErr w:type="spellStart"/>
      <w:r w:rsidRPr="0045615F">
        <w:rPr>
          <w:color w:val="000000"/>
          <w:sz w:val="28"/>
          <w:szCs w:val="28"/>
        </w:rPr>
        <w:t>эмпатия</w:t>
      </w:r>
      <w:proofErr w:type="spellEnd"/>
      <w:r w:rsidRPr="0045615F">
        <w:rPr>
          <w:color w:val="000000"/>
          <w:sz w:val="28"/>
          <w:szCs w:val="28"/>
        </w:rPr>
        <w:t>, этическая беседа.</w:t>
      </w:r>
      <w:proofErr w:type="gramEnd"/>
    </w:p>
    <w:p w:rsidR="00FC0979" w:rsidRDefault="00FC0979" w:rsidP="00FC097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FC0979" w:rsidRPr="00E91220" w:rsidRDefault="00FC0979" w:rsidP="00FC0979">
      <w:pPr>
        <w:spacing w:after="0" w:line="360" w:lineRule="auto"/>
        <w:jc w:val="center"/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1220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ПРОГРАММА </w:t>
      </w:r>
    </w:p>
    <w:p w:rsidR="00FC0979" w:rsidRPr="00E91220" w:rsidRDefault="00FC0979" w:rsidP="00FC0979">
      <w:pPr>
        <w:spacing w:after="0" w:line="360" w:lineRule="auto"/>
        <w:jc w:val="center"/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1220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ПОДГОТОВКИ К СОБЕСЕДОВАНИЮ</w:t>
      </w:r>
      <w:r w:rsidR="00BA64AB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ПЕДАГОГИКЕ</w:t>
      </w:r>
    </w:p>
    <w:p w:rsidR="00FC0979" w:rsidRDefault="00FC0979" w:rsidP="00FC09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0979" w:rsidRPr="00FC0979" w:rsidRDefault="00FC0979" w:rsidP="00FC09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FC0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0979" w:rsidRDefault="00FC0979" w:rsidP="00FC09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основы педагогики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0979" w:rsidRPr="007B0322" w:rsidRDefault="00FC0979" w:rsidP="00FC097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Педагогика как наука.</w:t>
      </w:r>
    </w:p>
    <w:p w:rsidR="00FC0979" w:rsidRDefault="00FC0979" w:rsidP="00FC09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Понятийный аппарат: воспитание, обучение, образование.</w:t>
      </w:r>
    </w:p>
    <w:p w:rsidR="00FC0979" w:rsidRDefault="00FC0979" w:rsidP="00FC09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Педагогика как наука о воспитании. Воспитание как общественное явление. Предмет педагогики и ее задачи, функции педагогической науки. Личностно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ориентированная педагогика. Связь педагогики с другими науками. Методы педагогического исследования. Видные деятели педагогики: Я.А.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Коменский, Жан-Жак Руссо, И.Г.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Песталоцци, А. </w:t>
      </w:r>
      <w:proofErr w:type="spellStart"/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Дистервег</w:t>
      </w:r>
      <w:proofErr w:type="spellEnd"/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 Разработка научной педагогической теории в России (С.Т.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Шацкий</w:t>
      </w:r>
      <w:proofErr w:type="spellEnd"/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П.П.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Блонский</w:t>
      </w:r>
      <w:proofErr w:type="spellEnd"/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Макаренко, В.А. Сухомлинский и др.).</w:t>
      </w:r>
    </w:p>
    <w:p w:rsidR="00FC0979" w:rsidRPr="007B0322" w:rsidRDefault="00FC0979" w:rsidP="00FC097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Гуманистические основы современной педагогики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0979" w:rsidRDefault="00FC0979" w:rsidP="00FC09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Понятийный аппарат: гуманизм, </w:t>
      </w:r>
      <w:proofErr w:type="spellStart"/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гуманизация</w:t>
      </w:r>
      <w:proofErr w:type="spellEnd"/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гуманитаризация</w:t>
      </w:r>
      <w:proofErr w:type="spellEnd"/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личностный подход в воспитании.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Сущность гуманизма и процесса </w:t>
      </w:r>
      <w:proofErr w:type="spellStart"/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гуманизации</w:t>
      </w:r>
      <w:proofErr w:type="spellEnd"/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Особенности применения </w:t>
      </w:r>
      <w:proofErr w:type="gramStart"/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гуманистический</w:t>
      </w:r>
      <w:proofErr w:type="gramEnd"/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идей в современной педагогике. Педагогика сотрудничества, ее основные положения. Педагоги - новаторы и </w:t>
      </w: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их роль в разработке педагогической теории (Ш.А.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Амонашвили</w:t>
      </w:r>
      <w:proofErr w:type="spellEnd"/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Лысенкова</w:t>
      </w:r>
      <w:proofErr w:type="spellEnd"/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В.Ф.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Шаталов, М.П.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Щетинин и др.).</w:t>
      </w:r>
    </w:p>
    <w:p w:rsidR="00FC0979" w:rsidRPr="007B0322" w:rsidRDefault="00FC0979" w:rsidP="00FC097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Целеполагание в педагогике. </w:t>
      </w:r>
    </w:p>
    <w:p w:rsidR="00FC0979" w:rsidRDefault="00FC0979" w:rsidP="00FC09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Понятийный аппарат: цель воспитания и обучения, общепедагогические цели, конкретные педагогические цели, целеполагание.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понятие о педагогических целях. Значение целей для педагогической теория и практики. Иерархия целей в педагогике. Особенности целеполагания в современных условиях.</w:t>
      </w:r>
    </w:p>
    <w:p w:rsidR="00FC0979" w:rsidRPr="007B0322" w:rsidRDefault="00FC0979" w:rsidP="00FC097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Личность как педагогическая категория, факторы, влияющие на ее развитие.</w:t>
      </w:r>
    </w:p>
    <w:p w:rsidR="00FC0979" w:rsidRDefault="00FC0979" w:rsidP="00FC09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Понятийный аппарат: человек, личность, индивидуальность, индивид, активность личности.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«развитие личности». Факторы, влияющие на формирование личности. Роль наследственности в развитии человека. Роль среды и воспитания в формировании личности. Собственно преобразующая деятельность личности как условие ее развития. Теории развития личности.</w:t>
      </w:r>
    </w:p>
    <w:p w:rsidR="00FC0979" w:rsidRPr="007B0322" w:rsidRDefault="00FC0979" w:rsidP="00FC097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Целостный педагогический процесс. </w:t>
      </w:r>
    </w:p>
    <w:p w:rsidR="00FC0979" w:rsidRDefault="00FC0979" w:rsidP="00FC09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Понятийный аппарат: педагогический процесс, ребенок как объект и субъект педагогического процесса, особенность педагогического процесса, воспитание и обучение, структура целостного педагогического процесса.</w:t>
      </w:r>
      <w:r w:rsidRPr="007B03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о педагогическом процессе и его целостности. Общность и специфика обучения и воспитания. Структура учебно-воспитательного процесса. Педагогическое руководство и условия эффективности целостного педагогического процесса.</w:t>
      </w:r>
    </w:p>
    <w:p w:rsidR="00FC0979" w:rsidRDefault="00FC0979" w:rsidP="00FC0979">
      <w:pPr>
        <w:spacing w:after="0" w:line="360" w:lineRule="auto"/>
        <w:ind w:firstLine="360"/>
        <w:jc w:val="both"/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0979" w:rsidRDefault="00FC0979" w:rsidP="00FC0979">
      <w:pPr>
        <w:spacing w:after="0" w:line="360" w:lineRule="auto"/>
        <w:ind w:firstLine="360"/>
        <w:jc w:val="both"/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 </w:t>
      </w:r>
      <w:r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воспитания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Воспитание как целенаправленный процесс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0979" w:rsidRDefault="00FC0979" w:rsidP="00FC09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Понятийный аппарат: сущность, процесс воспитания, движущие силы воспитания, воспитанность, принципы воспитания, самовоспитание и перевоспитание, современные концепции воспитания.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Сущность процесса </w:t>
      </w: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воспитания, движущие силы воспитательного процесса. Принципы воспитания. Связи воспитания с жизнью, социокультурной средой комплексности, целостности, единства всех компонентов воспитательного процесса, принципы гуманизма, уважения личности ребенка в сочетании с требовательностью к нему.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Эстетическое воспитание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об эстетическом воспитании, формирование эстетической культуры как цель эстетического воспитания. Составляющие эстетической культуры: эстетическое воспитание, эстетические чувства, «эстетические потребности, эстетические вкусы и идеалы. Средства эстетического воспитания. Показатели эстетической воспитанности младших школьников.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Физическое воспитание и охрана здоровья школьников.</w:t>
      </w:r>
    </w:p>
    <w:p w:rsidR="00FC0979" w:rsidRDefault="00FC0979" w:rsidP="00FC09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о физическом воспитании. Сущность физического воспитания и его содержание. Задачи и средства физического воспитания школьников. Понятие здорового образа жизни. Содержание антиалкогольного антиникотинового воспитания. Показатели физической воспитанности учащихся.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Коллектив как средство воспитания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в педагогике теоретических основ коллективного воспитания. Формирование личности в коллективе — ведущая идея гуманистической педагогики. Существенные признаки коллектива и его функции. Этапы и уровни развития учебно-воспитательного коллектива. Педагогическое руководство коллективом. Концепция коллективного воспитания в современных условиях.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Семья и школа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B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как социальный воспитательный коллектив. Общественно значимые функции семьи. Педагогические основы работы школы с семьей в современных условиях. Формы и методы работы учителя с родителями учащихся, их характеристика. Педагогическое просвещение родителей.</w:t>
      </w:r>
      <w:r w:rsidRPr="007B03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032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C0979" w:rsidRPr="00183A3F" w:rsidRDefault="00FC0979" w:rsidP="00FC0979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0322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РАЗДЕЛ </w:t>
      </w:r>
      <w:r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III.</w:t>
      </w:r>
    </w:p>
    <w:p w:rsidR="00FC0979" w:rsidRPr="007B0322" w:rsidRDefault="00FC0979" w:rsidP="00FC09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обучения и образования</w:t>
      </w:r>
    </w:p>
    <w:p w:rsidR="00FC0979" w:rsidRPr="00DD4D32" w:rsidRDefault="00FC0979" w:rsidP="00FC097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Дидактика.</w:t>
      </w:r>
    </w:p>
    <w:p w:rsidR="00FC0979" w:rsidRDefault="00FC0979" w:rsidP="00FC09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Понятийный аппарат: дидактика как отрасль педагогической науки, предмет дидактики, основные категории дидактики: обучение, образование, преподавание, учение. Понятие о дидактике как теории образования и обучения. Дидактические системы. Фундаментальная науч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разработка дидактики чешским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педагогом Я.А.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Коменским. Вклад в разработку дидактики известных педагогов: И.Г.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Песталоцци, 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Герберта, К.Д.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нского,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Данилова, Н.П.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Груздева, Б.П.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Осипова, Л.З.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Занкова</w:t>
      </w:r>
      <w:proofErr w:type="spellEnd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М.Н.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Окаткина</w:t>
      </w:r>
      <w:proofErr w:type="spellEnd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Менчинской</w:t>
      </w:r>
      <w:proofErr w:type="spellEnd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Ю.К.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Бабанского</w:t>
      </w:r>
      <w:proofErr w:type="spellEnd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 Основные проблемы дидактики. Ее понятия (категории), их краткая характеристика.</w:t>
      </w:r>
    </w:p>
    <w:p w:rsidR="00FC0979" w:rsidRPr="00DD4D32" w:rsidRDefault="00FC0979" w:rsidP="00FC0979">
      <w:pPr>
        <w:pStyle w:val="a5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Сущности процесса обучения. </w:t>
      </w:r>
    </w:p>
    <w:p w:rsidR="00FC0979" w:rsidRDefault="00FC0979" w:rsidP="00FC097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Понятийный аппарат: процесс обучения, обучение, существенные признаки процесса обучения. Роль обучения в личностном развитии человека, проблема соотношения обучения и развития. Сущность процесса обучения, его признаки. Философские и психологические основы обучения. Функции и особенности процесса обучения. Структура процесса обучения. Системы и виды обучения.</w:t>
      </w:r>
    </w:p>
    <w:p w:rsidR="00FC0979" w:rsidRPr="00DD4D32" w:rsidRDefault="00FC0979" w:rsidP="00FC097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Закономерности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C0979" w:rsidRDefault="00FC0979" w:rsidP="00FC09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Понятийный аппарат: закономерность, принципы обучения, правила обучения. Общее понятие о закономерностях и принципах обучения. Характеристика принципов, имеющих общее методологическое значение: принцип </w:t>
      </w:r>
      <w:proofErr w:type="spellStart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гуманизации</w:t>
      </w:r>
      <w:proofErr w:type="spellEnd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принцип целостности, принцип демократизации, принцип </w:t>
      </w:r>
      <w:proofErr w:type="spellStart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культуросообразности</w:t>
      </w:r>
      <w:proofErr w:type="spellEnd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Классические принципы: принцип активности и сознательности, принцип научности, принцип связи учебного процесса с жизнью, с социокультурной средой, принцип систематичности, последовательности, наглядности, индивидуализации и дифференциации. 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Принципы гуманной педагогики: принцип </w:t>
      </w:r>
      <w:proofErr w:type="spellStart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диалогизма</w:t>
      </w:r>
      <w:proofErr w:type="spellEnd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принцип создания ситуации успеха и др.</w:t>
      </w:r>
    </w:p>
    <w:p w:rsidR="00FC0979" w:rsidRPr="00DD4D32" w:rsidRDefault="00FC0979" w:rsidP="00FC097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образования.</w:t>
      </w:r>
    </w:p>
    <w:p w:rsidR="00FC0979" w:rsidRDefault="00FC0979" w:rsidP="00FC09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Понятийный аппарат: содержание образования, теории формального и машинального образования, общее среднее образование, элементы содержания образования, государственный образовательный стандарт, учебные планы, программы и учебники.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о содержании образования. Факторы, его определяющие. Общие требования к содержанию образования. Теории формального и материального образования. Основные элемента содержания образования: знания, умения и навыки, опыт творческой деятельности, опыт эмоционального ценностного отношения к людям, к миру и самому себе. Государственный образовательный стандарт. Учебные планы, образовательные программы, принципы их построения. Учебники начальных классов, их специфика, вариативность. Педагогические требования к учебникам. Основные тенденции реорганизации содержания школьного образования.</w:t>
      </w:r>
    </w:p>
    <w:p w:rsidR="00FC0979" w:rsidRPr="00DD4D32" w:rsidRDefault="00FC0979" w:rsidP="00FC097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обучения.</w:t>
      </w:r>
    </w:p>
    <w:p w:rsidR="00FC0979" w:rsidRDefault="00FC0979" w:rsidP="00FC09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Понятийный аппарат: метод обучения, прием, средство, классификации методов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о методе обучения. Прием и средство обучения. Различные подходы к классификации методов обучения: по источнику знаний, по характеру познавательной, деятельности, по дидактической цели, по месту в структуре деятельности. Выбор методов обучения. Активные и интенсивные методы обучения. Средства обучения: простые и сложные. Компьютер в обучении.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C0979" w:rsidRPr="00DD4D32" w:rsidRDefault="00FC0979" w:rsidP="00FC097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Формы организации учебной работы. </w:t>
      </w:r>
    </w:p>
    <w:p w:rsidR="00FC0979" w:rsidRDefault="00FC0979" w:rsidP="00FC09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Понятийный аппарат: формы организации обучения (индивидуальные, индивидуально-групповые, классно-урочная систем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организации занятия).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Белл-лан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кастерская система (XVIII в.), 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Дальтон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 (система мастерских), метод проектов (</w:t>
      </w:r>
      <w:proofErr w:type="spellStart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ХХв</w:t>
      </w:r>
      <w:proofErr w:type="spellEnd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.), урок, дополнительные формы организации обучения, нетрадиционные формы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о форме организации обучения. 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Развитие организационных форм обучения в истории педагогической практики. Классно-урочная система обучения. Урок как основная форма обучения. Требования к уроку. Типы уроков. Структура уроков и их элементы. Особенности построения уроков в начальной школе. Подготовка учителя к уроку. Тематическое и поурочное планирование учебного материала. Дополнительные формы организации обучения. Нетрадиционные формы организации учебного процесса. Требования к современному уроку.</w:t>
      </w:r>
    </w:p>
    <w:p w:rsidR="00FC0979" w:rsidRPr="00DD4D32" w:rsidRDefault="00FC0979" w:rsidP="00FC097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и оценка результатов обучения.</w:t>
      </w:r>
    </w:p>
    <w:p w:rsidR="00FC0979" w:rsidRDefault="00FC0979" w:rsidP="00FC09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Понятийный аппарат: проверка, оценка, знаний, умений, навыков, контроль устный, письменный, лабора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торный, предварительный, текущий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итоговый, тестирование учебных достижений учащихся.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Функции проверки и оценки знания, умений и навыков младших школьников. Педагогические требования к проверке. Виды и формы проверки (индивидуальная, фронтальная, групповая). Методы контроля: устный, письменный, программированный. Тестирование учебных достижений и развития учащихся. Назначение оценки. Виды оценки. Роль оценочных суждений. </w:t>
      </w:r>
      <w:proofErr w:type="spellStart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Безотметочное</w:t>
      </w:r>
      <w:proofErr w:type="spellEnd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обучение.</w:t>
      </w:r>
    </w:p>
    <w:p w:rsidR="00FC0979" w:rsidRPr="00DD4D32" w:rsidRDefault="00FC0979" w:rsidP="00FC097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идактические системы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0979" w:rsidRDefault="00FC0979" w:rsidP="00FC0979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Понятий аппарат: дидактическая система, передовой и новаторский опыт. </w:t>
      </w:r>
      <w:proofErr w:type="gramStart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 системе</w:t>
      </w:r>
      <w:proofErr w:type="gramEnd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Л.В. </w:t>
      </w:r>
      <w:proofErr w:type="spellStart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Занкова</w:t>
      </w:r>
      <w:proofErr w:type="spellEnd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Школа Д.Б. </w:t>
      </w:r>
      <w:proofErr w:type="spellStart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Эльконина</w:t>
      </w:r>
      <w:proofErr w:type="spellEnd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В.В. Давыдова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Система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Амонашвили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Опыт работы С.Н. </w:t>
      </w:r>
      <w:proofErr w:type="spellStart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Лысенковой</w:t>
      </w:r>
      <w:proofErr w:type="spellEnd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Педагоги-новаторы: В.Ф. Шаталов,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Щетинин, Ш.А. </w:t>
      </w:r>
      <w:proofErr w:type="spellStart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Амонашвили</w:t>
      </w:r>
      <w:proofErr w:type="spellEnd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другие.</w:t>
      </w:r>
      <w:r w:rsidRPr="00DD4D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D3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C0979" w:rsidRDefault="00FC0979" w:rsidP="00FC0979">
      <w:pPr>
        <w:spacing w:after="0" w:line="360" w:lineRule="auto"/>
        <w:ind w:firstLine="360"/>
        <w:jc w:val="center"/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0979" w:rsidRDefault="00FC0979" w:rsidP="00FC0979">
      <w:pPr>
        <w:spacing w:after="0" w:line="360" w:lineRule="auto"/>
        <w:ind w:firstLine="360"/>
        <w:jc w:val="center"/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0979" w:rsidRDefault="00FC0979" w:rsidP="00FC0979">
      <w:pPr>
        <w:spacing w:after="0" w:line="360" w:lineRule="auto"/>
        <w:ind w:firstLine="360"/>
        <w:jc w:val="center"/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0979" w:rsidRDefault="00FC0979" w:rsidP="00FC0979">
      <w:pPr>
        <w:spacing w:after="0" w:line="360" w:lineRule="auto"/>
        <w:ind w:firstLine="360"/>
        <w:jc w:val="center"/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0979" w:rsidRDefault="00FC0979" w:rsidP="00FC0979">
      <w:pPr>
        <w:spacing w:after="0" w:line="360" w:lineRule="auto"/>
        <w:ind w:firstLine="360"/>
        <w:jc w:val="center"/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0979" w:rsidRDefault="00FC0979" w:rsidP="00FC0979">
      <w:pPr>
        <w:spacing w:after="0" w:line="360" w:lineRule="auto"/>
        <w:ind w:firstLine="360"/>
        <w:jc w:val="center"/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0979" w:rsidRPr="00183A3F" w:rsidRDefault="00FC0979" w:rsidP="00FC0979">
      <w:pPr>
        <w:spacing w:after="0" w:line="360" w:lineRule="auto"/>
        <w:ind w:firstLine="360"/>
        <w:jc w:val="center"/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5B3F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ПРИМЕРНЫЕ </w:t>
      </w:r>
      <w:r w:rsidRPr="00183A3F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 ПО ПЕДАГОГИКЕ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Особенности педагогической профессии.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Педагогика как наука, ее объект, предмет, задачи, понятия.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Гуманистические основы современной педагогики.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Целеполагание в педагогике в современных условиях.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Личность как педагогическая категория. Факторы, влияющие на развитие личности.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Характеристика целостного педагогического процесса.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Сущность процесса воспитания, его особенности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Содержание воспитания, как основа базовой культуры.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Общие методы воспитания, их характеристика.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Умственное воспитание и формирование мировоззрения младшего школьника.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Нравственное воспитание младших школьников.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Гражданское воспит</w:t>
      </w:r>
      <w:bookmarkStart w:id="0" w:name="_GoBack"/>
      <w:bookmarkEnd w:id="0"/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ание младших школьников.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Формирование экономической культуры младших школьников.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Формирование экологической культуры младших школьников.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Трудовое воспитание младших школьников.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Формирование эстетической культуры младших школьников.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Физическое воспитание и охрана здоровья школьников.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Коллектив как фактор социализации младших школьников.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Школа как педагогическая система.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Дидактика как теория обучения.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Сущность процесса обучения, его специфика.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Закономерности и принципы обучения, их характеристика.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 Содержание образования. Государственный образовательный стандарт.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 Методы обучения, их классификация.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 Формы организации учебно-воспитательной работы.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 Проверка и оценка результатов обучения.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27. Воспитательные системы.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 Детские общественные объединения.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 Школа как центр совместной деятельности школы и семьи.</w:t>
      </w:r>
    </w:p>
    <w:p w:rsidR="00FC0979" w:rsidRDefault="00FC0979" w:rsidP="00FC09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30. Семья как педагогическая система. Особенности современной семьи.</w:t>
      </w:r>
      <w:r w:rsidRPr="00DD4D3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C0979" w:rsidRPr="007B0322" w:rsidRDefault="00FC0979" w:rsidP="00FC0979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03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рекомендуемой литературы</w:t>
      </w:r>
    </w:p>
    <w:p w:rsidR="00FC0979" w:rsidRPr="00E42DC5" w:rsidRDefault="00FC0979" w:rsidP="00FC0979">
      <w:pPr>
        <w:pStyle w:val="a5"/>
        <w:numPr>
          <w:ilvl w:val="0"/>
          <w:numId w:val="3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Гребенюк О.С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Гребенюк Т.Б. Теория обучения: Учеб</w:t>
      </w:r>
      <w:proofErr w:type="gramStart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студ. </w:t>
      </w:r>
      <w:proofErr w:type="spellStart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учеб. заведений. - М.: Изд-во ВЛАДОСПРЕСС, 2003. - 384с.</w:t>
      </w:r>
    </w:p>
    <w:p w:rsidR="00FC0979" w:rsidRPr="00E42DC5" w:rsidRDefault="00FC0979" w:rsidP="00FC0979">
      <w:pPr>
        <w:pStyle w:val="a5"/>
        <w:numPr>
          <w:ilvl w:val="0"/>
          <w:numId w:val="3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Педагогика: педагогические теории, системы, технологии: Учеб</w:t>
      </w:r>
      <w:proofErr w:type="gramStart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для студ. сред. </w:t>
      </w:r>
      <w:proofErr w:type="spellStart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учеб. заведений /С.А. Смирнова, И.Б. Котова, Е.Н. </w:t>
      </w:r>
      <w:proofErr w:type="spellStart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Шиянов</w:t>
      </w:r>
      <w:proofErr w:type="spellEnd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Т.П. Бабаева и др.; Под ред. С.А. Смирнова. - М.: Издательский центр "Академия", 1999. - 544с.</w:t>
      </w:r>
    </w:p>
    <w:p w:rsidR="00FC0979" w:rsidRPr="00E42DC5" w:rsidRDefault="00FC0979" w:rsidP="00FC0979">
      <w:pPr>
        <w:pStyle w:val="a5"/>
        <w:numPr>
          <w:ilvl w:val="0"/>
          <w:numId w:val="3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Подласый</w:t>
      </w:r>
      <w:proofErr w:type="spellEnd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И.П. Педагогика. Новый курс: Учебник для студ. </w:t>
      </w:r>
      <w:proofErr w:type="spellStart"/>
      <w:proofErr w:type="gramStart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вузов</w:t>
      </w:r>
      <w:proofErr w:type="gramEnd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 2 кн. - М.: </w:t>
      </w:r>
      <w:proofErr w:type="spellStart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Гуманит</w:t>
      </w:r>
      <w:proofErr w:type="spellEnd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изд. центр ВЛАДОС, 1999.</w:t>
      </w:r>
    </w:p>
    <w:p w:rsidR="00FC0979" w:rsidRPr="00E42DC5" w:rsidRDefault="00FC0979" w:rsidP="00FC0979">
      <w:pPr>
        <w:pStyle w:val="a5"/>
        <w:numPr>
          <w:ilvl w:val="0"/>
          <w:numId w:val="3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Подласый</w:t>
      </w:r>
      <w:proofErr w:type="spellEnd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И.П. Педагогика. Учебник для студ. </w:t>
      </w:r>
      <w:proofErr w:type="spellStart"/>
      <w:proofErr w:type="gramStart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вузов</w:t>
      </w:r>
      <w:proofErr w:type="gramEnd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М.:Просвещение</w:t>
      </w:r>
      <w:proofErr w:type="spellEnd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Гуманит</w:t>
      </w:r>
      <w:proofErr w:type="spellEnd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изд. центр ВЛАДОС, 1996. - 432с.</w:t>
      </w:r>
    </w:p>
    <w:p w:rsidR="00FC0979" w:rsidRPr="007B0322" w:rsidRDefault="00FC0979" w:rsidP="00FC0979">
      <w:pPr>
        <w:pStyle w:val="a5"/>
        <w:numPr>
          <w:ilvl w:val="0"/>
          <w:numId w:val="3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Сластенин</w:t>
      </w:r>
      <w:proofErr w:type="spellEnd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В.А. Педагогика: Учеб</w:t>
      </w:r>
      <w:proofErr w:type="gramStart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для студ. </w:t>
      </w:r>
      <w:proofErr w:type="spellStart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учеб. заведений 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Сластенин</w:t>
      </w:r>
      <w:proofErr w:type="spellEnd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И.Ф. Исаев, Е.Н. </w:t>
      </w:r>
      <w:proofErr w:type="spellStart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Шиянов</w:t>
      </w:r>
      <w:proofErr w:type="spellEnd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Под ред. В.А. </w:t>
      </w:r>
      <w:proofErr w:type="spellStart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Сластенина</w:t>
      </w:r>
      <w:proofErr w:type="spellEnd"/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- 3-е изд., стереотип.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М.: Изд. центр "Академия", 2004.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576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:rsidR="00FC0979" w:rsidRPr="00467CDF" w:rsidRDefault="00FC0979" w:rsidP="00FC09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D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 w:rsidRPr="00467CDF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FC0979" w:rsidRPr="00467CDF" w:rsidRDefault="00FC0979" w:rsidP="00FC0979">
      <w:pPr>
        <w:pStyle w:val="2"/>
        <w:numPr>
          <w:ilvl w:val="0"/>
          <w:numId w:val="5"/>
        </w:numPr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</w:pPr>
      <w:r w:rsidRPr="00467CDF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 xml:space="preserve">Воробьева Т.А., </w:t>
      </w:r>
      <w:proofErr w:type="spellStart"/>
      <w:r w:rsidRPr="00467CDF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>Крупенчук</w:t>
      </w:r>
      <w:proofErr w:type="spellEnd"/>
      <w:r w:rsidRPr="00467CDF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 xml:space="preserve"> О.И. Логопедические игры с мячом</w:t>
      </w:r>
      <w:r w:rsidRPr="00467CDF">
        <w:rPr>
          <w:rFonts w:ascii="Times New Roman" w:hAnsi="Times New Roman" w:cs="Times New Roman"/>
          <w:color w:val="2A2723"/>
          <w:sz w:val="28"/>
          <w:szCs w:val="28"/>
        </w:rPr>
        <w:t xml:space="preserve">. - </w:t>
      </w:r>
      <w:r w:rsidRPr="00467CDF">
        <w:rPr>
          <w:rFonts w:ascii="Times New Roman" w:hAnsi="Times New Roman" w:cs="Times New Roman"/>
          <w:b w:val="0"/>
          <w:color w:val="2A2723"/>
          <w:sz w:val="28"/>
          <w:szCs w:val="28"/>
        </w:rPr>
        <w:t xml:space="preserve">СПб.: ИД "Литера", 2009. — 64 </w:t>
      </w:r>
      <w:proofErr w:type="gramStart"/>
      <w:r w:rsidRPr="00467CDF">
        <w:rPr>
          <w:rFonts w:ascii="Times New Roman" w:hAnsi="Times New Roman" w:cs="Times New Roman"/>
          <w:b w:val="0"/>
          <w:color w:val="2A2723"/>
          <w:sz w:val="28"/>
          <w:szCs w:val="28"/>
        </w:rPr>
        <w:t>с</w:t>
      </w:r>
      <w:proofErr w:type="gramEnd"/>
      <w:r w:rsidRPr="00467CDF">
        <w:rPr>
          <w:rFonts w:ascii="Times New Roman" w:hAnsi="Times New Roman" w:cs="Times New Roman"/>
          <w:b w:val="0"/>
          <w:color w:val="2A2723"/>
          <w:sz w:val="28"/>
          <w:szCs w:val="28"/>
        </w:rPr>
        <w:t>.</w:t>
      </w:r>
      <w:r w:rsidRPr="00467CDF">
        <w:rPr>
          <w:rStyle w:val="apple-converted-space"/>
          <w:rFonts w:ascii="Times New Roman" w:hAnsi="Times New Roman" w:cs="Times New Roman"/>
          <w:color w:val="2A2723"/>
          <w:sz w:val="28"/>
          <w:szCs w:val="28"/>
        </w:rPr>
        <w:t> </w:t>
      </w:r>
    </w:p>
    <w:p w:rsidR="00FC0979" w:rsidRDefault="00FC0979" w:rsidP="00FC097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И.П. Воспитывать коллективистов. М.: Педагогика, 1982.</w:t>
      </w:r>
    </w:p>
    <w:p w:rsidR="00FC0979" w:rsidRDefault="00FC0979" w:rsidP="00FC097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Макаренко А.С. Педагогическая поэма: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соч.: В 8 т. М., 1984. </w:t>
      </w:r>
    </w:p>
    <w:p w:rsidR="00FC0979" w:rsidRPr="00294061" w:rsidRDefault="00FC0979" w:rsidP="00FC097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 Личность. Деятельность. Коллектив. М., 1982.</w:t>
      </w:r>
    </w:p>
    <w:p w:rsidR="00FC0979" w:rsidRDefault="00FC0979" w:rsidP="00FC097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Соловейчик С.Л. Воспитание по Иванову. М., 1989.</w:t>
      </w:r>
    </w:p>
    <w:p w:rsidR="00FC0979" w:rsidRDefault="00FC0979" w:rsidP="00FC097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Сухомлинский В.А. Сердце отдаю детям: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соч.: В 3 т. М., 1979. </w:t>
      </w:r>
    </w:p>
    <w:p w:rsidR="002233B8" w:rsidRPr="001672FB" w:rsidRDefault="00FC0979" w:rsidP="00FC0979">
      <w:pPr>
        <w:pStyle w:val="a5"/>
        <w:numPr>
          <w:ilvl w:val="0"/>
          <w:numId w:val="1"/>
        </w:numPr>
        <w:spacing w:after="0" w:line="360" w:lineRule="auto"/>
        <w:jc w:val="both"/>
      </w:pPr>
      <w:proofErr w:type="spellStart"/>
      <w:r w:rsidRPr="00FC0979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FC0979">
        <w:rPr>
          <w:rFonts w:ascii="Times New Roman" w:hAnsi="Times New Roman" w:cs="Times New Roman"/>
          <w:sz w:val="28"/>
          <w:szCs w:val="28"/>
        </w:rPr>
        <w:t xml:space="preserve"> Н.Е. Новое воспитание. Санкт-Петербург, 2000.</w:t>
      </w:r>
    </w:p>
    <w:p w:rsidR="001672FB" w:rsidRDefault="001672FB" w:rsidP="001672FB">
      <w:pPr>
        <w:spacing w:after="0" w:line="360" w:lineRule="auto"/>
        <w:jc w:val="both"/>
      </w:pPr>
    </w:p>
    <w:p w:rsidR="001672FB" w:rsidRPr="001672FB" w:rsidRDefault="001672FB" w:rsidP="001672FB">
      <w:pPr>
        <w:spacing w:after="0" w:line="360" w:lineRule="auto"/>
        <w:jc w:val="center"/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2FB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ПРОГРАММА </w:t>
      </w:r>
    </w:p>
    <w:p w:rsidR="001672FB" w:rsidRPr="001672FB" w:rsidRDefault="001672FB" w:rsidP="001672FB">
      <w:pPr>
        <w:spacing w:after="0" w:line="360" w:lineRule="auto"/>
        <w:jc w:val="center"/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2FB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ПОДГОТОВКИ К СОБЕСЕДОВАНИЮ по ИНФОРМАТИКЕ И ИКТ</w:t>
      </w:r>
    </w:p>
    <w:p w:rsidR="001672FB" w:rsidRPr="001672FB" w:rsidRDefault="001672FB" w:rsidP="001672FB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92344067"/>
      <w:bookmarkStart w:id="2" w:name="_Toc401912885"/>
      <w:bookmarkStart w:id="3" w:name="_Toc497754148"/>
      <w:bookmarkStart w:id="4" w:name="_Toc497754641"/>
      <w:bookmarkStart w:id="5" w:name="_Toc497754788"/>
      <w:bookmarkStart w:id="6" w:name="_Toc508352057"/>
      <w:bookmarkStart w:id="7" w:name="_Toc232919219"/>
      <w:r w:rsidRPr="001672FB">
        <w:rPr>
          <w:rFonts w:ascii="Times New Roman" w:hAnsi="Times New Roman" w:cs="Times New Roman"/>
          <w:sz w:val="28"/>
          <w:szCs w:val="28"/>
        </w:rPr>
        <w:t>Раздел 1. Понятие информации и информатики</w:t>
      </w:r>
      <w:bookmarkEnd w:id="1"/>
      <w:bookmarkEnd w:id="2"/>
      <w:bookmarkEnd w:id="3"/>
      <w:bookmarkEnd w:id="4"/>
      <w:bookmarkEnd w:id="5"/>
      <w:bookmarkEnd w:id="6"/>
      <w:bookmarkEnd w:id="7"/>
      <w:r w:rsidRPr="00167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2FB" w:rsidRPr="001672FB" w:rsidRDefault="001672FB" w:rsidP="001672FB">
      <w:pPr>
        <w:pStyle w:val="a8"/>
        <w:spacing w:after="0" w:line="360" w:lineRule="auto"/>
        <w:ind w:firstLine="709"/>
        <w:jc w:val="both"/>
      </w:pPr>
      <w:r w:rsidRPr="001672FB">
        <w:t>Информация и сообщение. Хранение и передача информации. Типы устрой</w:t>
      </w:r>
      <w:proofErr w:type="gramStart"/>
      <w:r w:rsidRPr="001672FB">
        <w:t>ств св</w:t>
      </w:r>
      <w:proofErr w:type="gramEnd"/>
      <w:r w:rsidRPr="001672FB">
        <w:t xml:space="preserve">язи. Сигналы и параметры сигналов. Аналоговая и дискретная информация. Кодирование информации. Формы представления информации. Знаки, наборы знаков и алфавиты. Коды и кодирование дискретных сообщений. Системы счисления. Непозиционные системы счисления. Позиционные системы счисления. Системы счисления, используемые в вычислительной технике. Алгоритмы перевода в системы счисления по разным основаниям. Технология кодирования и измерения количества информации в вычислительной технике. Качество и количество информации. Единая форма кодирования и измерения информации. Кодирование текстового сообщения. Единицы измерения информации. Стандартные коды в вычислительной технике. Кодирование графической информации. Информатика как наука. </w:t>
      </w:r>
    </w:p>
    <w:p w:rsidR="001672FB" w:rsidRPr="001672FB" w:rsidRDefault="001672FB" w:rsidP="001672FB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392344068"/>
      <w:bookmarkStart w:id="9" w:name="_Toc401912886"/>
      <w:bookmarkStart w:id="10" w:name="_Toc497754149"/>
      <w:bookmarkStart w:id="11" w:name="_Toc497754642"/>
      <w:bookmarkStart w:id="12" w:name="_Toc497754789"/>
      <w:bookmarkStart w:id="13" w:name="_Toc508352058"/>
      <w:bookmarkStart w:id="14" w:name="_Toc232919220"/>
      <w:r w:rsidRPr="001672FB">
        <w:rPr>
          <w:rFonts w:ascii="Times New Roman" w:hAnsi="Times New Roman" w:cs="Times New Roman"/>
          <w:sz w:val="28"/>
          <w:szCs w:val="28"/>
        </w:rPr>
        <w:t>Раздел 2. Технические средства обработки информации</w:t>
      </w:r>
      <w:bookmarkEnd w:id="8"/>
      <w:bookmarkEnd w:id="9"/>
      <w:bookmarkEnd w:id="10"/>
      <w:bookmarkEnd w:id="11"/>
      <w:bookmarkEnd w:id="12"/>
      <w:bookmarkEnd w:id="13"/>
      <w:bookmarkEnd w:id="14"/>
      <w:r w:rsidRPr="00167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2FB" w:rsidRPr="001672FB" w:rsidRDefault="001672FB" w:rsidP="001672FB">
      <w:pPr>
        <w:pStyle w:val="a8"/>
        <w:spacing w:after="0" w:line="360" w:lineRule="auto"/>
        <w:ind w:firstLine="709"/>
        <w:jc w:val="both"/>
      </w:pPr>
      <w:r w:rsidRPr="001672FB">
        <w:t>История развития вычислительной техники. Классификация ЭВМ. Понятие об архитектуре ЭВМ. Техническое обеспечение (</w:t>
      </w:r>
      <w:proofErr w:type="spellStart"/>
      <w:r w:rsidRPr="001672FB">
        <w:t>Hardware</w:t>
      </w:r>
      <w:proofErr w:type="spellEnd"/>
      <w:r w:rsidRPr="001672FB">
        <w:t>). Общие принципы организации и устройства ЭВМ. Устройство управления (УУ). Арифметико-логическое устройство (АЛУ). Оперативная память (ОП). Другие виды адресуемой памяти Принципы фон-Неймана. Устройства ввода-вывода (УВВ). Стандартная периферия. Внешняя память (ВП). Оборудование для компьютерных коммуникаций. Понятие интерфейса. "Открытая" архитектура. Основные характеристики современных ПЭВМ.</w:t>
      </w:r>
    </w:p>
    <w:p w:rsidR="001672FB" w:rsidRPr="001672FB" w:rsidRDefault="001672FB" w:rsidP="001672FB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392344069"/>
      <w:bookmarkStart w:id="16" w:name="_Toc401912887"/>
      <w:bookmarkStart w:id="17" w:name="_Toc497754150"/>
      <w:bookmarkStart w:id="18" w:name="_Toc497754643"/>
      <w:bookmarkStart w:id="19" w:name="_Toc497754790"/>
      <w:bookmarkStart w:id="20" w:name="_Toc508352059"/>
      <w:bookmarkStart w:id="21" w:name="_Toc232919221"/>
      <w:r w:rsidRPr="001672FB">
        <w:rPr>
          <w:rFonts w:ascii="Times New Roman" w:hAnsi="Times New Roman" w:cs="Times New Roman"/>
          <w:sz w:val="28"/>
          <w:szCs w:val="28"/>
        </w:rPr>
        <w:t xml:space="preserve">Раздел 3. Программное обеспечение </w:t>
      </w:r>
      <w:bookmarkEnd w:id="15"/>
      <w:bookmarkEnd w:id="16"/>
      <w:bookmarkEnd w:id="17"/>
      <w:bookmarkEnd w:id="18"/>
      <w:bookmarkEnd w:id="19"/>
      <w:bookmarkEnd w:id="20"/>
      <w:r w:rsidRPr="001672FB">
        <w:rPr>
          <w:rFonts w:ascii="Times New Roman" w:hAnsi="Times New Roman" w:cs="Times New Roman"/>
          <w:sz w:val="28"/>
          <w:szCs w:val="28"/>
        </w:rPr>
        <w:t>компьютера</w:t>
      </w:r>
      <w:bookmarkEnd w:id="21"/>
      <w:r w:rsidRPr="00167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2FB" w:rsidRPr="001672FB" w:rsidRDefault="001672FB" w:rsidP="001672FB">
      <w:pPr>
        <w:pStyle w:val="a8"/>
        <w:spacing w:after="0" w:line="360" w:lineRule="auto"/>
        <w:ind w:firstLine="709"/>
        <w:jc w:val="both"/>
      </w:pPr>
      <w:r w:rsidRPr="001672FB">
        <w:t>Назначение и классификация ПО (</w:t>
      </w:r>
      <w:proofErr w:type="spellStart"/>
      <w:r w:rsidRPr="001672FB">
        <w:t>Software</w:t>
      </w:r>
      <w:proofErr w:type="spellEnd"/>
      <w:r w:rsidRPr="001672FB">
        <w:t xml:space="preserve">). Системное ПО. Операционные системы. Поколения ОС. Основные семейства (типы) ОС. Файлы и каталоги. Операционная система UNIX. Другие типы операционных систем. Сервисные системы. Системы программирования. Языки </w:t>
      </w:r>
      <w:r w:rsidRPr="001672FB">
        <w:lastRenderedPageBreak/>
        <w:t xml:space="preserve">программирования. Краткие характеристики наиболее известных алгоритмических языков. Концепции программирования. Трансляторы. Инструментальные среды. Прикладное программное обеспечение. Функционально-ориентированные пакеты. Текстовые редакторы. Табличные процессоры. Информационно-поисковые системы (ИПС). Графические редакторы. Интегрированные пакеты. Проблемно-ориентированные пакеты. </w:t>
      </w:r>
    </w:p>
    <w:p w:rsidR="001672FB" w:rsidRPr="001672FB" w:rsidRDefault="001672FB" w:rsidP="001672FB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392344070"/>
      <w:bookmarkStart w:id="23" w:name="_Toc401912888"/>
      <w:bookmarkStart w:id="24" w:name="_Toc497754151"/>
      <w:bookmarkStart w:id="25" w:name="_Toc497754644"/>
      <w:bookmarkStart w:id="26" w:name="_Toc497754791"/>
      <w:bookmarkStart w:id="27" w:name="_Toc508352060"/>
      <w:bookmarkStart w:id="28" w:name="_Toc232919222"/>
      <w:r w:rsidRPr="001672FB">
        <w:rPr>
          <w:rFonts w:ascii="Times New Roman" w:hAnsi="Times New Roman" w:cs="Times New Roman"/>
          <w:sz w:val="28"/>
          <w:szCs w:val="28"/>
        </w:rPr>
        <w:t>Раздел 4. Компьютерные технологии в современном обществе</w:t>
      </w:r>
      <w:bookmarkEnd w:id="22"/>
      <w:bookmarkEnd w:id="23"/>
      <w:bookmarkEnd w:id="24"/>
      <w:bookmarkEnd w:id="25"/>
      <w:bookmarkEnd w:id="26"/>
      <w:bookmarkEnd w:id="27"/>
      <w:bookmarkEnd w:id="28"/>
      <w:r w:rsidRPr="00167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2FB" w:rsidRPr="001672FB" w:rsidRDefault="001672FB" w:rsidP="001672FB">
      <w:pPr>
        <w:pStyle w:val="a8"/>
        <w:spacing w:after="0" w:line="360" w:lineRule="auto"/>
        <w:ind w:firstLine="709"/>
        <w:jc w:val="both"/>
      </w:pPr>
      <w:r w:rsidRPr="001672FB">
        <w:t>Понятие технологии. Основные направления использования компьютеров: на производстве, в медицине, САПР, образовании, делопроизводстве. Мультимедиа - технологии. Виртуальная реальность. Компьютерные сети: локальные и глобальные. Электронная почта. Телеконференции. Информационные технологии в предметной области (вариативная часть).</w:t>
      </w:r>
    </w:p>
    <w:p w:rsidR="001672FB" w:rsidRPr="001672FB" w:rsidRDefault="001672FB" w:rsidP="001672FB">
      <w:pPr>
        <w:pStyle w:val="a8"/>
        <w:spacing w:after="0" w:line="360" w:lineRule="auto"/>
        <w:ind w:firstLine="709"/>
        <w:jc w:val="both"/>
        <w:rPr>
          <w:b/>
        </w:rPr>
      </w:pPr>
      <w:r w:rsidRPr="001672FB">
        <w:rPr>
          <w:b/>
        </w:rPr>
        <w:t>Раздел 5. Общая и профессиональная педагогика</w:t>
      </w:r>
    </w:p>
    <w:p w:rsidR="001672FB" w:rsidRPr="001672FB" w:rsidRDefault="001672FB" w:rsidP="001672FB">
      <w:pPr>
        <w:pStyle w:val="a8"/>
        <w:spacing w:after="0" w:line="360" w:lineRule="auto"/>
        <w:ind w:firstLine="709"/>
        <w:jc w:val="both"/>
      </w:pPr>
      <w:r w:rsidRPr="001672FB">
        <w:t>Основы профессиональной педагогики. Тенденции развития профессиональной педагогики. Процесс профессионального обучения. Педагогическое проектирование. Общие закономерности и принципы воспитания.</w:t>
      </w:r>
    </w:p>
    <w:p w:rsidR="001672FB" w:rsidRPr="001672FB" w:rsidRDefault="001672FB" w:rsidP="001672FB">
      <w:pPr>
        <w:pStyle w:val="aa"/>
        <w:rPr>
          <w:bCs/>
          <w:i/>
          <w:iCs/>
          <w:sz w:val="28"/>
        </w:rPr>
      </w:pPr>
      <w:r w:rsidRPr="001672FB">
        <w:rPr>
          <w:sz w:val="28"/>
        </w:rPr>
        <w:br w:type="page"/>
      </w:r>
      <w:r w:rsidRPr="001672FB">
        <w:rPr>
          <w:bCs/>
          <w:i/>
          <w:iCs/>
          <w:sz w:val="28"/>
        </w:rPr>
        <w:lastRenderedPageBreak/>
        <w:t>Вопросы к собеседованию по курсу «Информатика</w:t>
      </w:r>
      <w:r>
        <w:rPr>
          <w:bCs/>
          <w:i/>
          <w:iCs/>
          <w:sz w:val="28"/>
        </w:rPr>
        <w:t xml:space="preserve"> и ИКТ</w:t>
      </w:r>
      <w:r w:rsidRPr="001672FB">
        <w:rPr>
          <w:bCs/>
          <w:i/>
          <w:iCs/>
          <w:sz w:val="28"/>
        </w:rPr>
        <w:t>»</w:t>
      </w:r>
    </w:p>
    <w:p w:rsidR="001672FB" w:rsidRPr="001672FB" w:rsidRDefault="001672FB" w:rsidP="001672F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672FB" w:rsidRPr="001672FB" w:rsidRDefault="001672FB" w:rsidP="001672FB">
      <w:pPr>
        <w:tabs>
          <w:tab w:val="center" w:pos="481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2FB">
        <w:rPr>
          <w:rFonts w:ascii="Times New Roman" w:hAnsi="Times New Roman" w:cs="Times New Roman"/>
          <w:b/>
          <w:bCs/>
          <w:sz w:val="28"/>
          <w:szCs w:val="28"/>
        </w:rPr>
        <w:t xml:space="preserve">Часть 1. </w:t>
      </w:r>
      <w:r w:rsidRPr="001672FB">
        <w:rPr>
          <w:rFonts w:ascii="Times New Roman" w:hAnsi="Times New Roman" w:cs="Times New Roman"/>
          <w:b/>
          <w:sz w:val="28"/>
          <w:szCs w:val="28"/>
        </w:rPr>
        <w:t>Понятие информации и информатики</w:t>
      </w:r>
    </w:p>
    <w:p w:rsidR="001672FB" w:rsidRPr="001672FB" w:rsidRDefault="001672FB" w:rsidP="001672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 xml:space="preserve">Информация, свойства информации </w:t>
      </w:r>
    </w:p>
    <w:p w:rsidR="001672FB" w:rsidRPr="001672FB" w:rsidRDefault="001672FB" w:rsidP="001672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Кодирование данных. Системы счисления</w:t>
      </w:r>
    </w:p>
    <w:p w:rsidR="001672FB" w:rsidRPr="001672FB" w:rsidRDefault="001672FB" w:rsidP="001672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Кодирование текстовых данных</w:t>
      </w:r>
    </w:p>
    <w:p w:rsidR="001672FB" w:rsidRPr="001672FB" w:rsidRDefault="001672FB" w:rsidP="001672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Единицы представления и измерения данных</w:t>
      </w:r>
    </w:p>
    <w:p w:rsidR="001672FB" w:rsidRPr="001672FB" w:rsidRDefault="001672FB" w:rsidP="001672FB">
      <w:pPr>
        <w:tabs>
          <w:tab w:val="center" w:pos="481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2FB" w:rsidRPr="001672FB" w:rsidRDefault="001672FB" w:rsidP="001672FB">
      <w:pPr>
        <w:tabs>
          <w:tab w:val="center" w:pos="481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2FB">
        <w:rPr>
          <w:rFonts w:ascii="Times New Roman" w:hAnsi="Times New Roman" w:cs="Times New Roman"/>
          <w:b/>
          <w:bCs/>
          <w:sz w:val="28"/>
          <w:szCs w:val="28"/>
        </w:rPr>
        <w:t xml:space="preserve">Часть 2. Технические средства обработки информации </w:t>
      </w:r>
    </w:p>
    <w:p w:rsidR="001672FB" w:rsidRPr="001672FB" w:rsidRDefault="001672FB" w:rsidP="001672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История развития ЭВМ</w:t>
      </w:r>
    </w:p>
    <w:p w:rsidR="001672FB" w:rsidRPr="001672FB" w:rsidRDefault="001672FB" w:rsidP="001672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Системный блок персонального компьютера, его состав. Материнская плата и ее окружение.</w:t>
      </w:r>
    </w:p>
    <w:p w:rsidR="001672FB" w:rsidRPr="001672FB" w:rsidRDefault="001672FB" w:rsidP="001672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Накопители и носители информации, их назначение, классификация (внутренние и внешние, со съёмными и несъёмными носителями) и основные характеристики.</w:t>
      </w:r>
    </w:p>
    <w:p w:rsidR="001672FB" w:rsidRPr="001672FB" w:rsidRDefault="001672FB" w:rsidP="001672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Внешние устройства, подключаемые к компьютеру, их назначение и классификация. Разъемы для подключения внешних устройств.</w:t>
      </w:r>
    </w:p>
    <w:p w:rsidR="001672FB" w:rsidRPr="001672FB" w:rsidRDefault="001672FB" w:rsidP="001672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Состав вычислительной системы: Аппаратное обеспечение</w:t>
      </w:r>
    </w:p>
    <w:p w:rsidR="001672FB" w:rsidRPr="001672FB" w:rsidRDefault="001672FB" w:rsidP="001672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Состав вычислительной системы:  Программное обеспечение</w:t>
      </w:r>
    </w:p>
    <w:p w:rsidR="001672FB" w:rsidRPr="001672FB" w:rsidRDefault="001672FB" w:rsidP="001672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Классификация прикладных программных средств</w:t>
      </w:r>
    </w:p>
    <w:p w:rsidR="001672FB" w:rsidRPr="001672FB" w:rsidRDefault="001672FB" w:rsidP="001672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Классификация служебных программных средств</w:t>
      </w:r>
    </w:p>
    <w:p w:rsidR="001672FB" w:rsidRPr="001672FB" w:rsidRDefault="001672FB" w:rsidP="001672FB">
      <w:pPr>
        <w:tabs>
          <w:tab w:val="center" w:pos="481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2FB" w:rsidRPr="001672FB" w:rsidRDefault="001672FB" w:rsidP="001672FB">
      <w:pPr>
        <w:tabs>
          <w:tab w:val="center" w:pos="481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2FB">
        <w:rPr>
          <w:rFonts w:ascii="Times New Roman" w:hAnsi="Times New Roman" w:cs="Times New Roman"/>
          <w:b/>
          <w:bCs/>
          <w:sz w:val="28"/>
          <w:szCs w:val="28"/>
        </w:rPr>
        <w:t xml:space="preserve">Часть 3. Программное обеспечение компьютера </w:t>
      </w:r>
    </w:p>
    <w:p w:rsidR="001672FB" w:rsidRPr="001672FB" w:rsidRDefault="001672FB" w:rsidP="001672FB">
      <w:pPr>
        <w:tabs>
          <w:tab w:val="center" w:pos="4819"/>
        </w:tabs>
        <w:ind w:left="935" w:hanging="6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2FB">
        <w:rPr>
          <w:rFonts w:ascii="Times New Roman" w:hAnsi="Times New Roman" w:cs="Times New Roman"/>
          <w:b/>
          <w:bCs/>
          <w:sz w:val="28"/>
          <w:szCs w:val="28"/>
        </w:rPr>
        <w:t xml:space="preserve">Операционная система </w:t>
      </w:r>
      <w:r w:rsidRPr="001672FB">
        <w:rPr>
          <w:rFonts w:ascii="Times New Roman" w:hAnsi="Times New Roman" w:cs="Times New Roman"/>
          <w:b/>
          <w:bCs/>
          <w:sz w:val="28"/>
          <w:szCs w:val="28"/>
          <w:lang w:val="en-US"/>
        </w:rPr>
        <w:t>Windows</w:t>
      </w:r>
    </w:p>
    <w:p w:rsidR="001672FB" w:rsidRPr="001672FB" w:rsidRDefault="001672FB" w:rsidP="001672FB">
      <w:pPr>
        <w:numPr>
          <w:ilvl w:val="0"/>
          <w:numId w:val="7"/>
        </w:numPr>
        <w:tabs>
          <w:tab w:val="num" w:pos="1134"/>
          <w:tab w:val="center" w:pos="481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 xml:space="preserve">Назначение и основные функции операционной системы (ОС) </w:t>
      </w:r>
      <w:r w:rsidRPr="001672F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672FB">
        <w:rPr>
          <w:rFonts w:ascii="Times New Roman" w:hAnsi="Times New Roman" w:cs="Times New Roman"/>
          <w:sz w:val="28"/>
          <w:szCs w:val="28"/>
        </w:rPr>
        <w:t>.</w:t>
      </w:r>
    </w:p>
    <w:p w:rsidR="001672FB" w:rsidRPr="001672FB" w:rsidRDefault="001672FB" w:rsidP="001672FB">
      <w:pPr>
        <w:numPr>
          <w:ilvl w:val="0"/>
          <w:numId w:val="7"/>
        </w:numPr>
        <w:tabs>
          <w:tab w:val="num" w:pos="1134"/>
          <w:tab w:val="center" w:pos="481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 xml:space="preserve">Элементы пользовательского интерфейса ОС </w:t>
      </w:r>
      <w:r w:rsidRPr="001672F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672FB">
        <w:rPr>
          <w:rFonts w:ascii="Times New Roman" w:hAnsi="Times New Roman" w:cs="Times New Roman"/>
          <w:sz w:val="28"/>
          <w:szCs w:val="28"/>
        </w:rPr>
        <w:t>.</w:t>
      </w:r>
    </w:p>
    <w:p w:rsidR="001672FB" w:rsidRPr="001672FB" w:rsidRDefault="001672FB" w:rsidP="001672FB">
      <w:pPr>
        <w:numPr>
          <w:ilvl w:val="0"/>
          <w:numId w:val="7"/>
        </w:numPr>
        <w:tabs>
          <w:tab w:val="num" w:pos="1134"/>
          <w:tab w:val="center" w:pos="481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Работа с файлами и папками: копирование, перемещение, поиск.</w:t>
      </w:r>
    </w:p>
    <w:p w:rsidR="001672FB" w:rsidRPr="001672FB" w:rsidRDefault="001672FB" w:rsidP="001672FB">
      <w:pPr>
        <w:numPr>
          <w:ilvl w:val="0"/>
          <w:numId w:val="7"/>
        </w:numPr>
        <w:tabs>
          <w:tab w:val="num" w:pos="1134"/>
          <w:tab w:val="center" w:pos="481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 xml:space="preserve">Настройка ОС </w:t>
      </w:r>
      <w:r w:rsidRPr="001672F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672FB">
        <w:rPr>
          <w:rFonts w:ascii="Times New Roman" w:hAnsi="Times New Roman" w:cs="Times New Roman"/>
          <w:sz w:val="28"/>
          <w:szCs w:val="28"/>
        </w:rPr>
        <w:t>, панель управления.</w:t>
      </w:r>
    </w:p>
    <w:p w:rsidR="001672FB" w:rsidRPr="001672FB" w:rsidRDefault="001672FB" w:rsidP="001672FB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72FB" w:rsidRPr="001672FB" w:rsidRDefault="001672FB" w:rsidP="001672FB">
      <w:pPr>
        <w:tabs>
          <w:tab w:val="center" w:pos="4819"/>
        </w:tabs>
        <w:ind w:left="935" w:hanging="6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2FB">
        <w:rPr>
          <w:rFonts w:ascii="Times New Roman" w:hAnsi="Times New Roman" w:cs="Times New Roman"/>
          <w:b/>
          <w:bCs/>
          <w:sz w:val="28"/>
          <w:szCs w:val="28"/>
        </w:rPr>
        <w:t xml:space="preserve">Текстовый процессор </w:t>
      </w:r>
      <w:r w:rsidRPr="001672F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Microsoft Office </w:t>
      </w:r>
      <w:proofErr w:type="spellStart"/>
      <w:r w:rsidRPr="001672FB">
        <w:rPr>
          <w:rFonts w:ascii="Times New Roman" w:hAnsi="Times New Roman" w:cs="Times New Roman"/>
          <w:b/>
          <w:bCs/>
          <w:sz w:val="28"/>
          <w:szCs w:val="28"/>
        </w:rPr>
        <w:t>Word</w:t>
      </w:r>
      <w:proofErr w:type="spellEnd"/>
    </w:p>
    <w:p w:rsidR="001672FB" w:rsidRPr="001672FB" w:rsidRDefault="001672FB" w:rsidP="001672FB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 xml:space="preserve">Назначение и функциональные возможности текстового процессора </w:t>
      </w:r>
      <w:r w:rsidRPr="001672FB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Pr="00167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2FB">
        <w:rPr>
          <w:rFonts w:ascii="Times New Roman" w:hAnsi="Times New Roman" w:cs="Times New Roman"/>
          <w:bCs/>
          <w:sz w:val="28"/>
          <w:szCs w:val="28"/>
          <w:lang w:val="en-US"/>
        </w:rPr>
        <w:t>Office</w:t>
      </w:r>
      <w:r w:rsidRPr="001672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2F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>.</w:t>
      </w:r>
    </w:p>
    <w:p w:rsidR="001672FB" w:rsidRPr="001672FB" w:rsidRDefault="001672FB" w:rsidP="001672FB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 xml:space="preserve">Элементы интерфейса оконной области </w:t>
      </w:r>
      <w:r w:rsidRPr="001672FB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Pr="00167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2FB">
        <w:rPr>
          <w:rFonts w:ascii="Times New Roman" w:hAnsi="Times New Roman" w:cs="Times New Roman"/>
          <w:bCs/>
          <w:sz w:val="28"/>
          <w:szCs w:val="28"/>
          <w:lang w:val="en-US"/>
        </w:rPr>
        <w:t>Office</w:t>
      </w:r>
      <w:r w:rsidRPr="001672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2F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672FB">
        <w:rPr>
          <w:rFonts w:ascii="Times New Roman" w:hAnsi="Times New Roman" w:cs="Times New Roman"/>
          <w:sz w:val="28"/>
          <w:szCs w:val="28"/>
        </w:rPr>
        <w:t>. Панели инструментов, линейка, меню.</w:t>
      </w:r>
    </w:p>
    <w:p w:rsidR="001672FB" w:rsidRPr="001672FB" w:rsidRDefault="001672FB" w:rsidP="001672FB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 xml:space="preserve">Редактирование документа в </w:t>
      </w:r>
      <w:r w:rsidRPr="001672FB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Pr="00167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2FB">
        <w:rPr>
          <w:rFonts w:ascii="Times New Roman" w:hAnsi="Times New Roman" w:cs="Times New Roman"/>
          <w:bCs/>
          <w:sz w:val="28"/>
          <w:szCs w:val="28"/>
          <w:lang w:val="en-US"/>
        </w:rPr>
        <w:t>Office</w:t>
      </w:r>
      <w:r w:rsidRPr="001672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2F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672FB">
        <w:rPr>
          <w:rFonts w:ascii="Times New Roman" w:hAnsi="Times New Roman" w:cs="Times New Roman"/>
          <w:sz w:val="28"/>
          <w:szCs w:val="28"/>
        </w:rPr>
        <w:t>. Выделение, копирование и перемещение фрагментов текста.</w:t>
      </w:r>
    </w:p>
    <w:p w:rsidR="001672FB" w:rsidRPr="001672FB" w:rsidRDefault="001672FB" w:rsidP="001672FB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lastRenderedPageBreak/>
        <w:t xml:space="preserve">Форматирование символов в </w:t>
      </w:r>
      <w:r w:rsidRPr="001672FB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Pr="00167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2FB">
        <w:rPr>
          <w:rFonts w:ascii="Times New Roman" w:hAnsi="Times New Roman" w:cs="Times New Roman"/>
          <w:bCs/>
          <w:sz w:val="28"/>
          <w:szCs w:val="28"/>
          <w:lang w:val="en-US"/>
        </w:rPr>
        <w:t>Office</w:t>
      </w:r>
      <w:r w:rsidRPr="001672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2F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672FB">
        <w:rPr>
          <w:rFonts w:ascii="Times New Roman" w:hAnsi="Times New Roman" w:cs="Times New Roman"/>
          <w:sz w:val="28"/>
          <w:szCs w:val="28"/>
        </w:rPr>
        <w:t xml:space="preserve">: шрифты, интервалы, анимация. </w:t>
      </w:r>
    </w:p>
    <w:p w:rsidR="001672FB" w:rsidRPr="001672FB" w:rsidRDefault="001672FB" w:rsidP="001672FB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 xml:space="preserve">Форматирование абзацев в </w:t>
      </w:r>
      <w:r w:rsidRPr="001672FB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Pr="00167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2FB">
        <w:rPr>
          <w:rFonts w:ascii="Times New Roman" w:hAnsi="Times New Roman" w:cs="Times New Roman"/>
          <w:bCs/>
          <w:sz w:val="28"/>
          <w:szCs w:val="28"/>
          <w:lang w:val="en-US"/>
        </w:rPr>
        <w:t>Office</w:t>
      </w:r>
      <w:r w:rsidRPr="001672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2F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672FB">
        <w:rPr>
          <w:rFonts w:ascii="Times New Roman" w:hAnsi="Times New Roman" w:cs="Times New Roman"/>
          <w:sz w:val="28"/>
          <w:szCs w:val="28"/>
        </w:rPr>
        <w:t>: выравнивание, интервалы, отступы, табуляторы.</w:t>
      </w:r>
    </w:p>
    <w:p w:rsidR="001672FB" w:rsidRPr="001672FB" w:rsidRDefault="001672FB" w:rsidP="001672FB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 xml:space="preserve">Создание и использование списков. </w:t>
      </w:r>
    </w:p>
    <w:p w:rsidR="001672FB" w:rsidRPr="001672FB" w:rsidRDefault="001672FB" w:rsidP="001672FB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 xml:space="preserve">Работа с таблицами в </w:t>
      </w:r>
      <w:r w:rsidRPr="001672FB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Pr="00167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2FB">
        <w:rPr>
          <w:rFonts w:ascii="Times New Roman" w:hAnsi="Times New Roman" w:cs="Times New Roman"/>
          <w:bCs/>
          <w:sz w:val="28"/>
          <w:szCs w:val="28"/>
          <w:lang w:val="en-US"/>
        </w:rPr>
        <w:t>Office</w:t>
      </w:r>
      <w:r w:rsidRPr="001672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2F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672FB">
        <w:rPr>
          <w:rFonts w:ascii="Times New Roman" w:hAnsi="Times New Roman" w:cs="Times New Roman"/>
          <w:sz w:val="28"/>
          <w:szCs w:val="28"/>
        </w:rPr>
        <w:t>. Средства создания таблицы и изменения ее структуры. Оформление таблиц.</w:t>
      </w:r>
    </w:p>
    <w:p w:rsidR="001672FB" w:rsidRPr="001672FB" w:rsidRDefault="001672FB" w:rsidP="001672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72FB" w:rsidRPr="001672FB" w:rsidRDefault="001672FB" w:rsidP="001672FB">
      <w:pPr>
        <w:tabs>
          <w:tab w:val="center" w:pos="4819"/>
        </w:tabs>
        <w:ind w:left="935" w:hanging="6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2FB">
        <w:rPr>
          <w:rFonts w:ascii="Times New Roman" w:hAnsi="Times New Roman" w:cs="Times New Roman"/>
          <w:b/>
          <w:bCs/>
          <w:sz w:val="28"/>
          <w:szCs w:val="28"/>
        </w:rPr>
        <w:t xml:space="preserve">Табличный процессор </w:t>
      </w:r>
      <w:r w:rsidRPr="001672FB">
        <w:rPr>
          <w:rFonts w:ascii="Times New Roman" w:hAnsi="Times New Roman" w:cs="Times New Roman"/>
          <w:b/>
          <w:bCs/>
          <w:sz w:val="28"/>
          <w:szCs w:val="28"/>
          <w:lang w:val="en-US"/>
        </w:rPr>
        <w:t>Microsoft</w:t>
      </w:r>
      <w:r w:rsidRPr="001672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2FB">
        <w:rPr>
          <w:rFonts w:ascii="Times New Roman" w:hAnsi="Times New Roman" w:cs="Times New Roman"/>
          <w:b/>
          <w:bCs/>
          <w:sz w:val="28"/>
          <w:szCs w:val="28"/>
          <w:lang w:val="en-US"/>
        </w:rPr>
        <w:t>Office</w:t>
      </w:r>
      <w:r w:rsidRPr="001672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2FB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</w:p>
    <w:p w:rsidR="001672FB" w:rsidRPr="001672FB" w:rsidRDefault="001672FB" w:rsidP="001672FB">
      <w:pPr>
        <w:numPr>
          <w:ilvl w:val="0"/>
          <w:numId w:val="9"/>
        </w:numPr>
        <w:tabs>
          <w:tab w:val="num" w:pos="1134"/>
        </w:tabs>
        <w:spacing w:after="0" w:line="240" w:lineRule="auto"/>
        <w:ind w:hanging="946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Обработка данных средствами электронных таблиц.</w:t>
      </w:r>
    </w:p>
    <w:p w:rsidR="001672FB" w:rsidRPr="001672FB" w:rsidRDefault="001672FB" w:rsidP="001672FB">
      <w:pPr>
        <w:numPr>
          <w:ilvl w:val="0"/>
          <w:numId w:val="9"/>
        </w:numPr>
        <w:tabs>
          <w:tab w:val="clear" w:pos="1655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Основные понятия. Рабочая книга, рабочий лист. Строки и столбцы. Ячейки и адреса.</w:t>
      </w:r>
    </w:p>
    <w:p w:rsidR="001672FB" w:rsidRPr="001672FB" w:rsidRDefault="001672FB" w:rsidP="001672FB">
      <w:pPr>
        <w:numPr>
          <w:ilvl w:val="0"/>
          <w:numId w:val="9"/>
        </w:numPr>
        <w:tabs>
          <w:tab w:val="num" w:pos="1134"/>
        </w:tabs>
        <w:spacing w:after="0" w:line="240" w:lineRule="auto"/>
        <w:ind w:hanging="946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Ввод текста и чисел. Форматирование содержимого ячеек.</w:t>
      </w:r>
    </w:p>
    <w:p w:rsidR="001672FB" w:rsidRPr="001672FB" w:rsidRDefault="001672FB" w:rsidP="001672FB">
      <w:pPr>
        <w:numPr>
          <w:ilvl w:val="0"/>
          <w:numId w:val="9"/>
        </w:numPr>
        <w:tabs>
          <w:tab w:val="num" w:pos="1134"/>
        </w:tabs>
        <w:spacing w:after="0" w:line="240" w:lineRule="auto"/>
        <w:ind w:hanging="946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Ссылки абсолютные и относительные.</w:t>
      </w:r>
    </w:p>
    <w:p w:rsidR="001672FB" w:rsidRPr="001672FB" w:rsidRDefault="001672FB" w:rsidP="001672FB">
      <w:pPr>
        <w:numPr>
          <w:ilvl w:val="0"/>
          <w:numId w:val="9"/>
        </w:numPr>
        <w:tabs>
          <w:tab w:val="num" w:pos="1134"/>
        </w:tabs>
        <w:spacing w:after="0" w:line="240" w:lineRule="auto"/>
        <w:ind w:hanging="946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Копирование содержимого ячеек.</w:t>
      </w:r>
    </w:p>
    <w:p w:rsidR="001672FB" w:rsidRPr="001672FB" w:rsidRDefault="001672FB" w:rsidP="001672FB">
      <w:pPr>
        <w:numPr>
          <w:ilvl w:val="0"/>
          <w:numId w:val="9"/>
        </w:numPr>
        <w:tabs>
          <w:tab w:val="num" w:pos="1134"/>
        </w:tabs>
        <w:spacing w:after="0" w:line="240" w:lineRule="auto"/>
        <w:ind w:hanging="946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Автоматическое заполнение ячеек формулами.</w:t>
      </w:r>
    </w:p>
    <w:p w:rsidR="001672FB" w:rsidRPr="001672FB" w:rsidRDefault="001672FB" w:rsidP="001672FB">
      <w:pPr>
        <w:numPr>
          <w:ilvl w:val="0"/>
          <w:numId w:val="9"/>
        </w:numPr>
        <w:tabs>
          <w:tab w:val="num" w:pos="1134"/>
        </w:tabs>
        <w:spacing w:after="0" w:line="240" w:lineRule="auto"/>
        <w:ind w:hanging="946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Использование стандартных функций.</w:t>
      </w:r>
    </w:p>
    <w:p w:rsidR="001672FB" w:rsidRPr="001672FB" w:rsidRDefault="001672FB" w:rsidP="001672FB">
      <w:pPr>
        <w:numPr>
          <w:ilvl w:val="0"/>
          <w:numId w:val="9"/>
        </w:numPr>
        <w:tabs>
          <w:tab w:val="num" w:pos="1134"/>
        </w:tabs>
        <w:spacing w:after="0" w:line="240" w:lineRule="auto"/>
        <w:ind w:hanging="946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Построение диаграмм и графиков.</w:t>
      </w:r>
    </w:p>
    <w:p w:rsidR="001672FB" w:rsidRPr="001672FB" w:rsidRDefault="001672FB" w:rsidP="001672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 xml:space="preserve">     </w:t>
      </w:r>
      <w:r w:rsidRPr="001672FB">
        <w:rPr>
          <w:rFonts w:ascii="Times New Roman" w:hAnsi="Times New Roman" w:cs="Times New Roman"/>
          <w:b/>
          <w:sz w:val="28"/>
          <w:szCs w:val="28"/>
        </w:rPr>
        <w:t>Электронные презентации</w:t>
      </w:r>
    </w:p>
    <w:p w:rsidR="001672FB" w:rsidRPr="001672FB" w:rsidRDefault="001672FB" w:rsidP="001672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 xml:space="preserve">Применение анимационных эффектов к объектам слайда в </w:t>
      </w:r>
      <w:proofErr w:type="spellStart"/>
      <w:r w:rsidRPr="001672FB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>.</w:t>
      </w:r>
    </w:p>
    <w:p w:rsidR="001672FB" w:rsidRPr="001672FB" w:rsidRDefault="001672FB" w:rsidP="001672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Организация анимационных переходов между слайдами. Скрытие слайдов.</w:t>
      </w:r>
    </w:p>
    <w:p w:rsidR="001672FB" w:rsidRPr="001672FB" w:rsidRDefault="001672FB" w:rsidP="001672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 xml:space="preserve">Режимы подключения проекционной аппаратуры. Использование заметок докладчика в </w:t>
      </w:r>
      <w:proofErr w:type="spellStart"/>
      <w:r w:rsidRPr="001672FB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>.</w:t>
      </w:r>
    </w:p>
    <w:p w:rsidR="001672FB" w:rsidRPr="001672FB" w:rsidRDefault="001672FB" w:rsidP="001672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 xml:space="preserve">Режимы работы со слайдами в </w:t>
      </w:r>
      <w:proofErr w:type="spellStart"/>
      <w:r w:rsidRPr="001672FB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>.</w:t>
      </w:r>
    </w:p>
    <w:p w:rsidR="001672FB" w:rsidRPr="001672FB" w:rsidRDefault="001672FB" w:rsidP="001672FB">
      <w:pPr>
        <w:rPr>
          <w:rFonts w:ascii="Times New Roman" w:hAnsi="Times New Roman" w:cs="Times New Roman"/>
          <w:b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 xml:space="preserve">     </w:t>
      </w:r>
      <w:r w:rsidRPr="001672FB">
        <w:rPr>
          <w:rFonts w:ascii="Times New Roman" w:hAnsi="Times New Roman" w:cs="Times New Roman"/>
          <w:b/>
          <w:sz w:val="28"/>
          <w:szCs w:val="28"/>
        </w:rPr>
        <w:t>Общее понятие о базах данных</w:t>
      </w:r>
    </w:p>
    <w:p w:rsidR="001672FB" w:rsidRPr="001672FB" w:rsidRDefault="001672FB" w:rsidP="001672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 xml:space="preserve">Режимы работы с таблицей, формой, отчетом в </w:t>
      </w:r>
      <w:r w:rsidRPr="001672FB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1672FB">
        <w:rPr>
          <w:rFonts w:ascii="Times New Roman" w:hAnsi="Times New Roman" w:cs="Times New Roman"/>
          <w:sz w:val="28"/>
          <w:szCs w:val="28"/>
        </w:rPr>
        <w:t>.</w:t>
      </w:r>
    </w:p>
    <w:p w:rsidR="001672FB" w:rsidRPr="001672FB" w:rsidRDefault="001672FB" w:rsidP="001672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 xml:space="preserve">Типы данных в </w:t>
      </w:r>
      <w:r w:rsidRPr="001672FB">
        <w:rPr>
          <w:rFonts w:ascii="Times New Roman" w:hAnsi="Times New Roman" w:cs="Times New Roman"/>
          <w:sz w:val="28"/>
          <w:szCs w:val="28"/>
          <w:lang w:val="en-US"/>
        </w:rPr>
        <w:t>Access.</w:t>
      </w:r>
    </w:p>
    <w:p w:rsidR="001672FB" w:rsidRPr="001672FB" w:rsidRDefault="001672FB" w:rsidP="001672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 xml:space="preserve">Организация межтабличных связей в базе данных </w:t>
      </w:r>
      <w:r w:rsidRPr="001672FB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1672FB">
        <w:rPr>
          <w:rFonts w:ascii="Times New Roman" w:hAnsi="Times New Roman" w:cs="Times New Roman"/>
          <w:sz w:val="28"/>
          <w:szCs w:val="28"/>
        </w:rPr>
        <w:t>. Работа с окном «Схема данных».</w:t>
      </w:r>
    </w:p>
    <w:p w:rsidR="001672FB" w:rsidRPr="001672FB" w:rsidRDefault="001672FB" w:rsidP="001672FB">
      <w:pPr>
        <w:rPr>
          <w:rFonts w:ascii="Times New Roman" w:hAnsi="Times New Roman" w:cs="Times New Roman"/>
          <w:sz w:val="28"/>
          <w:szCs w:val="28"/>
        </w:rPr>
      </w:pPr>
    </w:p>
    <w:p w:rsidR="001672FB" w:rsidRPr="001672FB" w:rsidRDefault="001672FB" w:rsidP="001672FB">
      <w:pPr>
        <w:tabs>
          <w:tab w:val="center" w:pos="481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2FB">
        <w:rPr>
          <w:rFonts w:ascii="Times New Roman" w:hAnsi="Times New Roman" w:cs="Times New Roman"/>
          <w:b/>
          <w:bCs/>
          <w:sz w:val="28"/>
          <w:szCs w:val="28"/>
        </w:rPr>
        <w:t xml:space="preserve">Часть 4. Компьютерные технологии в современном обществе </w:t>
      </w:r>
    </w:p>
    <w:p w:rsidR="001672FB" w:rsidRPr="001672FB" w:rsidRDefault="001672FB" w:rsidP="001672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Интернет.  Основные понятия.</w:t>
      </w:r>
    </w:p>
    <w:p w:rsidR="001672FB" w:rsidRPr="001672FB" w:rsidRDefault="001672FB" w:rsidP="001672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 xml:space="preserve">Получение информации из Интернета. </w:t>
      </w:r>
    </w:p>
    <w:p w:rsidR="001672FB" w:rsidRPr="001672FB" w:rsidRDefault="001672FB" w:rsidP="001672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Электронная почта.</w:t>
      </w:r>
    </w:p>
    <w:p w:rsidR="001672FB" w:rsidRPr="001672FB" w:rsidRDefault="001672FB" w:rsidP="001672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Виды компьютерных сетей.</w:t>
      </w:r>
    </w:p>
    <w:p w:rsidR="001672FB" w:rsidRPr="001672FB" w:rsidRDefault="001672FB" w:rsidP="001672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Принципы организации и основные топологии вычислительных систем.</w:t>
      </w:r>
    </w:p>
    <w:p w:rsidR="001672FB" w:rsidRPr="001672FB" w:rsidRDefault="001672FB" w:rsidP="001672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lastRenderedPageBreak/>
        <w:t>Среда передачи данных. Кабельные и беспроводные среды передачи.</w:t>
      </w:r>
    </w:p>
    <w:p w:rsidR="001672FB" w:rsidRPr="001672FB" w:rsidRDefault="001672FB" w:rsidP="001672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Понятие о компьютерной безопасности. Компьютерные вирусы.</w:t>
      </w:r>
    </w:p>
    <w:p w:rsidR="001672FB" w:rsidRPr="001672FB" w:rsidRDefault="001672FB" w:rsidP="001672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Методы защиты от компьютерных вирусов</w:t>
      </w:r>
    </w:p>
    <w:p w:rsidR="001672FB" w:rsidRPr="001672FB" w:rsidRDefault="001672FB" w:rsidP="001672F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_Toc497754652"/>
      <w:bookmarkStart w:id="30" w:name="_Toc497754799"/>
      <w:bookmarkStart w:id="31" w:name="_Toc508352068"/>
      <w:bookmarkStart w:id="32" w:name="_Toc511914043"/>
      <w:bookmarkStart w:id="33" w:name="_Toc232919224"/>
      <w:r w:rsidRPr="001672FB">
        <w:rPr>
          <w:rFonts w:ascii="Times New Roman" w:hAnsi="Times New Roman" w:cs="Times New Roman"/>
          <w:sz w:val="28"/>
          <w:szCs w:val="28"/>
        </w:rPr>
        <w:t>Литература:</w:t>
      </w:r>
    </w:p>
    <w:p w:rsidR="001672FB" w:rsidRPr="001672FB" w:rsidRDefault="001672FB" w:rsidP="001672F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1672FB" w:rsidRPr="001672FB" w:rsidRDefault="001672FB" w:rsidP="001672FB">
      <w:pPr>
        <w:widowControl w:val="0"/>
        <w:numPr>
          <w:ilvl w:val="0"/>
          <w:numId w:val="13"/>
        </w:numPr>
        <w:spacing w:after="0" w:line="240" w:lineRule="auto"/>
        <w:ind w:hanging="528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color w:val="000000"/>
          <w:sz w:val="28"/>
          <w:szCs w:val="28"/>
        </w:rPr>
        <w:t xml:space="preserve">Информатика. Базовый курс. Под ред. Симоновича С.В. – СПб.: Питер, 2007. – 640 </w:t>
      </w:r>
      <w:proofErr w:type="gramStart"/>
      <w:r w:rsidRPr="001672F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672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72FB" w:rsidRPr="001672FB" w:rsidRDefault="001672FB" w:rsidP="001672FB">
      <w:pPr>
        <w:widowControl w:val="0"/>
        <w:numPr>
          <w:ilvl w:val="0"/>
          <w:numId w:val="13"/>
        </w:numPr>
        <w:spacing w:after="0" w:line="240" w:lineRule="auto"/>
        <w:ind w:hanging="528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 xml:space="preserve">Малыхина М.П. Базы данных: основы, проектирование, использование. – СПб.: </w:t>
      </w:r>
      <w:proofErr w:type="spellStart"/>
      <w:r w:rsidRPr="001672FB">
        <w:rPr>
          <w:rFonts w:ascii="Times New Roman" w:hAnsi="Times New Roman" w:cs="Times New Roman"/>
          <w:sz w:val="28"/>
          <w:szCs w:val="28"/>
        </w:rPr>
        <w:t>БХВ-Петербург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 xml:space="preserve">, 2006. – 528 </w:t>
      </w:r>
      <w:proofErr w:type="gramStart"/>
      <w:r w:rsidRPr="001672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2FB">
        <w:rPr>
          <w:rFonts w:ascii="Times New Roman" w:hAnsi="Times New Roman" w:cs="Times New Roman"/>
          <w:sz w:val="28"/>
          <w:szCs w:val="28"/>
        </w:rPr>
        <w:t>.</w:t>
      </w:r>
    </w:p>
    <w:p w:rsidR="001672FB" w:rsidRPr="001672FB" w:rsidRDefault="001672FB" w:rsidP="001672FB">
      <w:pPr>
        <w:widowControl w:val="0"/>
        <w:numPr>
          <w:ilvl w:val="0"/>
          <w:numId w:val="13"/>
        </w:numPr>
        <w:spacing w:after="0" w:line="240" w:lineRule="auto"/>
        <w:ind w:hanging="528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Михеева Е.В. Практикум по информационным технологиям в профессиональной деятельности: Учеб</w:t>
      </w:r>
      <w:proofErr w:type="gramStart"/>
      <w:r w:rsidRPr="001672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7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2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72FB">
        <w:rPr>
          <w:rFonts w:ascii="Times New Roman" w:hAnsi="Times New Roman" w:cs="Times New Roman"/>
          <w:sz w:val="28"/>
          <w:szCs w:val="28"/>
        </w:rPr>
        <w:t xml:space="preserve">особие для сред. проф. образования / Елена Викторовна Михеева. – М.: Издательский цент «Академия», 2010. – 256 </w:t>
      </w:r>
      <w:proofErr w:type="gramStart"/>
      <w:r w:rsidRPr="001672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2FB">
        <w:rPr>
          <w:rFonts w:ascii="Times New Roman" w:hAnsi="Times New Roman" w:cs="Times New Roman"/>
          <w:sz w:val="28"/>
          <w:szCs w:val="28"/>
        </w:rPr>
        <w:t>.</w:t>
      </w:r>
    </w:p>
    <w:p w:rsidR="001672FB" w:rsidRPr="001672FB" w:rsidRDefault="001672FB" w:rsidP="001672FB">
      <w:pPr>
        <w:widowControl w:val="0"/>
        <w:numPr>
          <w:ilvl w:val="0"/>
          <w:numId w:val="13"/>
        </w:numPr>
        <w:spacing w:after="0" w:line="240" w:lineRule="auto"/>
        <w:ind w:hanging="528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color w:val="000000"/>
          <w:sz w:val="28"/>
          <w:szCs w:val="28"/>
        </w:rPr>
        <w:t xml:space="preserve">Могилев А.В. и др. Информатика. М.: </w:t>
      </w:r>
      <w:r w:rsidRPr="001672FB">
        <w:rPr>
          <w:rFonts w:ascii="Times New Roman" w:hAnsi="Times New Roman" w:cs="Times New Roman"/>
          <w:color w:val="000000"/>
          <w:sz w:val="28"/>
          <w:szCs w:val="28"/>
          <w:lang w:val="en-US"/>
        </w:rPr>
        <w:t>Academia</w:t>
      </w:r>
      <w:r w:rsidRPr="001672FB">
        <w:rPr>
          <w:rFonts w:ascii="Times New Roman" w:hAnsi="Times New Roman" w:cs="Times New Roman"/>
          <w:color w:val="000000"/>
          <w:sz w:val="28"/>
          <w:szCs w:val="28"/>
        </w:rPr>
        <w:t>, 200</w:t>
      </w:r>
      <w:r w:rsidRPr="001672FB">
        <w:rPr>
          <w:rFonts w:ascii="Times New Roman" w:hAnsi="Times New Roman" w:cs="Times New Roman"/>
          <w:color w:val="000000"/>
          <w:sz w:val="28"/>
          <w:szCs w:val="28"/>
          <w:lang w:val="en-US"/>
        </w:rPr>
        <w:t>9</w:t>
      </w:r>
      <w:r w:rsidRPr="001672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672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848 </w:t>
      </w:r>
      <w:r w:rsidRPr="001672FB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1672FB" w:rsidRPr="001672FB" w:rsidRDefault="001672FB" w:rsidP="001672FB">
      <w:pPr>
        <w:widowControl w:val="0"/>
        <w:numPr>
          <w:ilvl w:val="0"/>
          <w:numId w:val="13"/>
        </w:numPr>
        <w:spacing w:after="0" w:line="240" w:lineRule="auto"/>
        <w:ind w:hanging="528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color w:val="000000"/>
          <w:sz w:val="28"/>
          <w:szCs w:val="28"/>
        </w:rPr>
        <w:t xml:space="preserve">Могилев А.В. и др. Практикум по информатике. М.: </w:t>
      </w:r>
      <w:r w:rsidRPr="001672FB">
        <w:rPr>
          <w:rFonts w:ascii="Times New Roman" w:hAnsi="Times New Roman" w:cs="Times New Roman"/>
          <w:color w:val="000000"/>
          <w:sz w:val="28"/>
          <w:szCs w:val="28"/>
          <w:lang w:val="en-US"/>
        </w:rPr>
        <w:t>Academia</w:t>
      </w:r>
      <w:r w:rsidRPr="001672FB">
        <w:rPr>
          <w:rFonts w:ascii="Times New Roman" w:hAnsi="Times New Roman" w:cs="Times New Roman"/>
          <w:color w:val="000000"/>
          <w:sz w:val="28"/>
          <w:szCs w:val="28"/>
        </w:rPr>
        <w:t>, 2009. – 608 с.</w:t>
      </w:r>
    </w:p>
    <w:p w:rsidR="001672FB" w:rsidRPr="001672FB" w:rsidRDefault="001672FB" w:rsidP="001672FB">
      <w:pPr>
        <w:widowControl w:val="0"/>
        <w:numPr>
          <w:ilvl w:val="0"/>
          <w:numId w:val="13"/>
        </w:numPr>
        <w:spacing w:after="0" w:line="240" w:lineRule="auto"/>
        <w:ind w:hanging="528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Мюллер, Скотт. Модернизация и ремонт ПК, 18-е издание</w:t>
      </w:r>
      <w:proofErr w:type="gramStart"/>
      <w:r w:rsidRPr="001672F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672FB">
        <w:rPr>
          <w:rFonts w:ascii="Times New Roman" w:hAnsi="Times New Roman" w:cs="Times New Roman"/>
          <w:sz w:val="28"/>
          <w:szCs w:val="28"/>
        </w:rPr>
        <w:t>Пер. с англ. – М.: Издательский дом «Вильямс», 2010. – 1280с.</w:t>
      </w:r>
    </w:p>
    <w:p w:rsidR="001672FB" w:rsidRPr="001672FB" w:rsidRDefault="001672FB" w:rsidP="001672FB">
      <w:pPr>
        <w:widowControl w:val="0"/>
        <w:numPr>
          <w:ilvl w:val="0"/>
          <w:numId w:val="13"/>
        </w:numPr>
        <w:spacing w:after="0" w:line="240" w:lineRule="auto"/>
        <w:ind w:hanging="528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 xml:space="preserve">Степанов А.Н. Информатика. Базовый курс. – СПб.: Питер, 2010. – 720 </w:t>
      </w:r>
      <w:proofErr w:type="gramStart"/>
      <w:r w:rsidRPr="001672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2FB">
        <w:rPr>
          <w:rFonts w:ascii="Times New Roman" w:hAnsi="Times New Roman" w:cs="Times New Roman"/>
          <w:sz w:val="28"/>
          <w:szCs w:val="28"/>
        </w:rPr>
        <w:t>.</w:t>
      </w:r>
    </w:p>
    <w:p w:rsidR="001672FB" w:rsidRPr="001672FB" w:rsidRDefault="001672FB" w:rsidP="001672FB">
      <w:pPr>
        <w:rPr>
          <w:rFonts w:ascii="Times New Roman" w:hAnsi="Times New Roman" w:cs="Times New Roman"/>
          <w:sz w:val="28"/>
          <w:szCs w:val="28"/>
        </w:rPr>
      </w:pPr>
    </w:p>
    <w:p w:rsidR="001672FB" w:rsidRPr="001672FB" w:rsidRDefault="001672FB" w:rsidP="001672F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1672FB" w:rsidRPr="001672FB" w:rsidRDefault="001672FB" w:rsidP="001672FB">
      <w:pPr>
        <w:widowControl w:val="0"/>
        <w:numPr>
          <w:ilvl w:val="0"/>
          <w:numId w:val="14"/>
        </w:numPr>
        <w:spacing w:after="0" w:line="240" w:lineRule="auto"/>
        <w:ind w:hanging="528"/>
        <w:rPr>
          <w:rFonts w:ascii="Times New Roman" w:hAnsi="Times New Roman" w:cs="Times New Roman"/>
          <w:sz w:val="28"/>
          <w:szCs w:val="28"/>
        </w:rPr>
      </w:pPr>
      <w:proofErr w:type="spellStart"/>
      <w:r w:rsidRPr="001672FB">
        <w:rPr>
          <w:rFonts w:ascii="Times New Roman" w:hAnsi="Times New Roman" w:cs="Times New Roman"/>
          <w:sz w:val="28"/>
          <w:szCs w:val="28"/>
        </w:rPr>
        <w:t>Глушаков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1672FB">
        <w:rPr>
          <w:rFonts w:ascii="Times New Roman" w:hAnsi="Times New Roman" w:cs="Times New Roman"/>
          <w:sz w:val="28"/>
          <w:szCs w:val="28"/>
        </w:rPr>
        <w:t>Сурядный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 xml:space="preserve"> А.С. Microsoft Office: Учебный курс. – Харьков: Фолио; </w:t>
      </w:r>
      <w:r w:rsidRPr="001672FB">
        <w:rPr>
          <w:rFonts w:ascii="Times New Roman" w:hAnsi="Times New Roman" w:cs="Times New Roman"/>
          <w:sz w:val="28"/>
          <w:szCs w:val="28"/>
        </w:rPr>
        <w:br/>
        <w:t xml:space="preserve">– М.: ООО «Издательство АСТ», 2003. – 500 </w:t>
      </w:r>
      <w:proofErr w:type="gramStart"/>
      <w:r w:rsidRPr="001672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2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2FB" w:rsidRPr="001672FB" w:rsidRDefault="001672FB" w:rsidP="001672FB">
      <w:pPr>
        <w:widowControl w:val="0"/>
        <w:numPr>
          <w:ilvl w:val="0"/>
          <w:numId w:val="14"/>
        </w:numPr>
        <w:spacing w:after="0" w:line="240" w:lineRule="auto"/>
        <w:ind w:hanging="528"/>
        <w:rPr>
          <w:rFonts w:ascii="Times New Roman" w:hAnsi="Times New Roman" w:cs="Times New Roman"/>
          <w:sz w:val="28"/>
          <w:szCs w:val="28"/>
        </w:rPr>
      </w:pPr>
      <w:proofErr w:type="spellStart"/>
      <w:r w:rsidRPr="001672FB">
        <w:rPr>
          <w:rFonts w:ascii="Times New Roman" w:hAnsi="Times New Roman" w:cs="Times New Roman"/>
          <w:sz w:val="28"/>
          <w:szCs w:val="28"/>
        </w:rPr>
        <w:t>Златопольский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 xml:space="preserve"> Д. 1700 заданий по М. </w:t>
      </w:r>
      <w:r w:rsidRPr="001672F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672FB">
        <w:rPr>
          <w:rFonts w:ascii="Times New Roman" w:hAnsi="Times New Roman" w:cs="Times New Roman"/>
          <w:sz w:val="28"/>
          <w:szCs w:val="28"/>
        </w:rPr>
        <w:t>. – СПб.: БХВ-П. 2003</w:t>
      </w:r>
      <w:r w:rsidRPr="001672FB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1672FB">
        <w:rPr>
          <w:rFonts w:ascii="Times New Roman" w:hAnsi="Times New Roman" w:cs="Times New Roman"/>
          <w:sz w:val="28"/>
          <w:szCs w:val="28"/>
        </w:rPr>
        <w:t xml:space="preserve">544 </w:t>
      </w:r>
      <w:proofErr w:type="gramStart"/>
      <w:r w:rsidRPr="001672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2FB">
        <w:rPr>
          <w:rFonts w:ascii="Times New Roman" w:hAnsi="Times New Roman" w:cs="Times New Roman"/>
          <w:sz w:val="28"/>
          <w:szCs w:val="28"/>
        </w:rPr>
        <w:t>.</w:t>
      </w:r>
    </w:p>
    <w:p w:rsidR="001672FB" w:rsidRPr="001672FB" w:rsidRDefault="001672FB" w:rsidP="001672FB">
      <w:pPr>
        <w:widowControl w:val="0"/>
        <w:numPr>
          <w:ilvl w:val="0"/>
          <w:numId w:val="14"/>
        </w:numPr>
        <w:spacing w:after="0" w:line="240" w:lineRule="auto"/>
        <w:ind w:hanging="528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 xml:space="preserve">Персональный компьютер: Учебный курс / С.В. </w:t>
      </w:r>
      <w:proofErr w:type="spellStart"/>
      <w:r w:rsidRPr="001672FB">
        <w:rPr>
          <w:rFonts w:ascii="Times New Roman" w:hAnsi="Times New Roman" w:cs="Times New Roman"/>
          <w:sz w:val="28"/>
          <w:szCs w:val="28"/>
        </w:rPr>
        <w:t>Глушаков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1672FB">
        <w:rPr>
          <w:rFonts w:ascii="Times New Roman" w:hAnsi="Times New Roman" w:cs="Times New Roman"/>
          <w:sz w:val="28"/>
          <w:szCs w:val="28"/>
        </w:rPr>
        <w:t>Сурядный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 xml:space="preserve">; - 4-е изд., доп. и </w:t>
      </w:r>
      <w:proofErr w:type="spellStart"/>
      <w:r w:rsidRPr="001672F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>. – М.: ООО «Издательство АСТ»; – Харьков: «Фолио», 2003.</w:t>
      </w:r>
      <w:r w:rsidRPr="001672FB">
        <w:rPr>
          <w:rFonts w:ascii="Times New Roman" w:hAnsi="Times New Roman" w:cs="Times New Roman"/>
          <w:sz w:val="28"/>
          <w:szCs w:val="28"/>
        </w:rPr>
        <w:br/>
        <w:t xml:space="preserve">– 519 </w:t>
      </w:r>
      <w:proofErr w:type="gramStart"/>
      <w:r w:rsidRPr="001672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2FB">
        <w:rPr>
          <w:rFonts w:ascii="Times New Roman" w:hAnsi="Times New Roman" w:cs="Times New Roman"/>
          <w:sz w:val="28"/>
          <w:szCs w:val="28"/>
        </w:rPr>
        <w:t>.</w:t>
      </w:r>
    </w:p>
    <w:p w:rsidR="001672FB" w:rsidRPr="001672FB" w:rsidRDefault="001672FB" w:rsidP="001672FB">
      <w:pPr>
        <w:widowControl w:val="0"/>
        <w:numPr>
          <w:ilvl w:val="0"/>
          <w:numId w:val="14"/>
        </w:numPr>
        <w:spacing w:after="0" w:line="240" w:lineRule="auto"/>
        <w:ind w:hanging="528"/>
        <w:rPr>
          <w:rFonts w:ascii="Times New Roman" w:hAnsi="Times New Roman" w:cs="Times New Roman"/>
          <w:sz w:val="28"/>
          <w:szCs w:val="28"/>
        </w:rPr>
      </w:pPr>
      <w:proofErr w:type="spellStart"/>
      <w:r w:rsidRPr="001672FB">
        <w:rPr>
          <w:rFonts w:ascii="Times New Roman" w:hAnsi="Times New Roman" w:cs="Times New Roman"/>
          <w:sz w:val="28"/>
          <w:szCs w:val="28"/>
        </w:rPr>
        <w:t>Глушаков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1672FB">
        <w:rPr>
          <w:rFonts w:ascii="Times New Roman" w:hAnsi="Times New Roman" w:cs="Times New Roman"/>
          <w:sz w:val="28"/>
          <w:szCs w:val="28"/>
        </w:rPr>
        <w:t>Ломотько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1672FB">
        <w:rPr>
          <w:rFonts w:ascii="Times New Roman" w:hAnsi="Times New Roman" w:cs="Times New Roman"/>
          <w:sz w:val="28"/>
          <w:szCs w:val="28"/>
        </w:rPr>
        <w:t>Сурядный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 xml:space="preserve"> А.С. Работа в сети </w:t>
      </w:r>
      <w:proofErr w:type="spellStart"/>
      <w:r w:rsidRPr="001672FB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 xml:space="preserve">/ 2-е изд., доп. и </w:t>
      </w:r>
      <w:proofErr w:type="spellStart"/>
      <w:r w:rsidRPr="001672F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1672FB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 xml:space="preserve">.- оформитель А.С. </w:t>
      </w:r>
      <w:proofErr w:type="spellStart"/>
      <w:r w:rsidRPr="001672FB">
        <w:rPr>
          <w:rFonts w:ascii="Times New Roman" w:hAnsi="Times New Roman" w:cs="Times New Roman"/>
          <w:sz w:val="28"/>
          <w:szCs w:val="28"/>
        </w:rPr>
        <w:t>Юхтман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 xml:space="preserve">. – Харьков: Фолио, 2003. – 399 </w:t>
      </w:r>
      <w:proofErr w:type="gramStart"/>
      <w:r w:rsidRPr="001672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2FB">
        <w:rPr>
          <w:rFonts w:ascii="Times New Roman" w:hAnsi="Times New Roman" w:cs="Times New Roman"/>
          <w:sz w:val="28"/>
          <w:szCs w:val="28"/>
        </w:rPr>
        <w:t>.</w:t>
      </w:r>
    </w:p>
    <w:p w:rsidR="001672FB" w:rsidRPr="001672FB" w:rsidRDefault="001672FB" w:rsidP="001672FB">
      <w:pPr>
        <w:widowControl w:val="0"/>
        <w:numPr>
          <w:ilvl w:val="0"/>
          <w:numId w:val="14"/>
        </w:numPr>
        <w:spacing w:after="0" w:line="240" w:lineRule="auto"/>
        <w:ind w:hanging="528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 xml:space="preserve">Холмогоров В. Компьютерная сеть своими руками. Самоучитель. – </w:t>
      </w:r>
      <w:proofErr w:type="spellStart"/>
      <w:r w:rsidRPr="001672F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 xml:space="preserve">.: Питер. 2004. – 171 </w:t>
      </w:r>
      <w:proofErr w:type="gramStart"/>
      <w:r w:rsidRPr="001672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2FB">
        <w:rPr>
          <w:rFonts w:ascii="Times New Roman" w:hAnsi="Times New Roman" w:cs="Times New Roman"/>
          <w:sz w:val="28"/>
          <w:szCs w:val="28"/>
        </w:rPr>
        <w:t>.</w:t>
      </w:r>
    </w:p>
    <w:p w:rsidR="001672FB" w:rsidRPr="001672FB" w:rsidRDefault="001672FB" w:rsidP="001672FB">
      <w:pPr>
        <w:widowControl w:val="0"/>
        <w:numPr>
          <w:ilvl w:val="0"/>
          <w:numId w:val="14"/>
        </w:numPr>
        <w:spacing w:after="0" w:line="240" w:lineRule="auto"/>
        <w:ind w:hanging="528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>Сети и телекоммуникации: учеб</w:t>
      </w:r>
      <w:proofErr w:type="gramStart"/>
      <w:r w:rsidRPr="001672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7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2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72FB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1672F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 xml:space="preserve">. учеб. заведений / С.А. </w:t>
      </w:r>
      <w:proofErr w:type="spellStart"/>
      <w:r w:rsidRPr="001672FB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 xml:space="preserve">, А.В. Кузин, А.Н. Волков. – М.: «Академия», 2007. – 352 </w:t>
      </w:r>
      <w:proofErr w:type="gramStart"/>
      <w:r w:rsidRPr="001672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2FB">
        <w:rPr>
          <w:rFonts w:ascii="Times New Roman" w:hAnsi="Times New Roman" w:cs="Times New Roman"/>
          <w:sz w:val="28"/>
          <w:szCs w:val="28"/>
        </w:rPr>
        <w:t>.</w:t>
      </w:r>
    </w:p>
    <w:p w:rsidR="001672FB" w:rsidRPr="001672FB" w:rsidRDefault="001672FB" w:rsidP="001672FB">
      <w:pPr>
        <w:widowControl w:val="0"/>
        <w:numPr>
          <w:ilvl w:val="0"/>
          <w:numId w:val="14"/>
        </w:numPr>
        <w:spacing w:after="0" w:line="240" w:lineRule="auto"/>
        <w:ind w:hanging="528"/>
        <w:rPr>
          <w:rFonts w:ascii="Times New Roman" w:hAnsi="Times New Roman" w:cs="Times New Roman"/>
          <w:sz w:val="28"/>
          <w:szCs w:val="28"/>
        </w:rPr>
      </w:pPr>
      <w:r w:rsidRPr="001672FB">
        <w:rPr>
          <w:rFonts w:ascii="Times New Roman" w:hAnsi="Times New Roman" w:cs="Times New Roman"/>
          <w:sz w:val="28"/>
          <w:szCs w:val="28"/>
        </w:rPr>
        <w:t xml:space="preserve">Компьютерные сети. Принципы, технологии, протоколы: Учебник для вузов. 2-е изд. / В.Г. </w:t>
      </w:r>
      <w:proofErr w:type="spellStart"/>
      <w:r w:rsidRPr="001672FB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1672FB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 xml:space="preserve">. – СПб. </w:t>
      </w:r>
      <w:r w:rsidRPr="001672FB">
        <w:rPr>
          <w:rFonts w:ascii="Times New Roman" w:hAnsi="Times New Roman" w:cs="Times New Roman"/>
          <w:sz w:val="28"/>
          <w:szCs w:val="28"/>
        </w:rPr>
        <w:lastRenderedPageBreak/>
        <w:t xml:space="preserve">Питер, 2004. – 864 с.: ил. </w:t>
      </w:r>
    </w:p>
    <w:p w:rsidR="001672FB" w:rsidRPr="001672FB" w:rsidRDefault="001672FB" w:rsidP="001672FB">
      <w:pPr>
        <w:widowControl w:val="0"/>
        <w:numPr>
          <w:ilvl w:val="0"/>
          <w:numId w:val="14"/>
        </w:numPr>
        <w:spacing w:after="0" w:line="240" w:lineRule="auto"/>
        <w:ind w:hanging="528"/>
        <w:rPr>
          <w:rFonts w:ascii="Times New Roman" w:hAnsi="Times New Roman" w:cs="Times New Roman"/>
          <w:sz w:val="28"/>
          <w:szCs w:val="28"/>
        </w:rPr>
      </w:pPr>
      <w:proofErr w:type="spellStart"/>
      <w:r w:rsidRPr="001672FB">
        <w:rPr>
          <w:rFonts w:ascii="Times New Roman" w:hAnsi="Times New Roman" w:cs="Times New Roman"/>
          <w:sz w:val="28"/>
          <w:szCs w:val="28"/>
        </w:rPr>
        <w:t>Пятибратов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 xml:space="preserve"> А., Кириченко А., </w:t>
      </w:r>
      <w:proofErr w:type="spellStart"/>
      <w:r w:rsidRPr="001672FB">
        <w:rPr>
          <w:rFonts w:ascii="Times New Roman" w:hAnsi="Times New Roman" w:cs="Times New Roman"/>
          <w:sz w:val="28"/>
          <w:szCs w:val="28"/>
        </w:rPr>
        <w:t>Гудыно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 xml:space="preserve"> Л. Вычислительные системы, сети и телекоммуникации. – М.: Финансы и статистика, </w:t>
      </w:r>
      <w:proofErr w:type="spellStart"/>
      <w:r w:rsidRPr="001672FB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1672FB">
        <w:rPr>
          <w:rFonts w:ascii="Times New Roman" w:hAnsi="Times New Roman" w:cs="Times New Roman"/>
          <w:sz w:val="28"/>
          <w:szCs w:val="28"/>
        </w:rPr>
        <w:t xml:space="preserve">, 2008. – 736 </w:t>
      </w:r>
      <w:proofErr w:type="gramStart"/>
      <w:r w:rsidRPr="001672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2FB">
        <w:rPr>
          <w:rFonts w:ascii="Times New Roman" w:hAnsi="Times New Roman" w:cs="Times New Roman"/>
          <w:sz w:val="28"/>
          <w:szCs w:val="28"/>
        </w:rPr>
        <w:t xml:space="preserve">.  </w:t>
      </w:r>
    </w:p>
    <w:bookmarkEnd w:id="29"/>
    <w:bookmarkEnd w:id="30"/>
    <w:bookmarkEnd w:id="31"/>
    <w:bookmarkEnd w:id="32"/>
    <w:bookmarkEnd w:id="33"/>
    <w:p w:rsidR="001672FB" w:rsidRPr="001672FB" w:rsidRDefault="001672FB" w:rsidP="001672FB">
      <w:pPr>
        <w:spacing w:after="0" w:line="360" w:lineRule="auto"/>
        <w:jc w:val="center"/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672FB" w:rsidRPr="001672FB" w:rsidRDefault="001672FB" w:rsidP="001672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72FB" w:rsidRPr="001672FB" w:rsidSect="00FA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8004F8"/>
    <w:lvl w:ilvl="0">
      <w:numFmt w:val="decimal"/>
      <w:pStyle w:val="a"/>
      <w:lvlText w:val="*"/>
      <w:lvlJc w:val="left"/>
    </w:lvl>
  </w:abstractNum>
  <w:abstractNum w:abstractNumId="1">
    <w:nsid w:val="05217F61"/>
    <w:multiLevelType w:val="hybridMultilevel"/>
    <w:tmpl w:val="11D8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3D5A"/>
    <w:multiLevelType w:val="hybridMultilevel"/>
    <w:tmpl w:val="6F9A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0038B"/>
    <w:multiLevelType w:val="hybridMultilevel"/>
    <w:tmpl w:val="93468D80"/>
    <w:lvl w:ilvl="0" w:tplc="2A8C8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4E5720"/>
    <w:multiLevelType w:val="hybridMultilevel"/>
    <w:tmpl w:val="902450D4"/>
    <w:lvl w:ilvl="0" w:tplc="9B5451B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052EA"/>
    <w:multiLevelType w:val="hybridMultilevel"/>
    <w:tmpl w:val="4BDEDE84"/>
    <w:lvl w:ilvl="0" w:tplc="0419000F">
      <w:start w:val="1"/>
      <w:numFmt w:val="decimal"/>
      <w:lvlText w:val="%1."/>
      <w:lvlJc w:val="left"/>
      <w:pPr>
        <w:tabs>
          <w:tab w:val="num" w:pos="1655"/>
        </w:tabs>
        <w:ind w:left="1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5"/>
        </w:tabs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5"/>
        </w:tabs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5"/>
        </w:tabs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5"/>
        </w:tabs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5"/>
        </w:tabs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5"/>
        </w:tabs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5"/>
        </w:tabs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5"/>
        </w:tabs>
        <w:ind w:left="7415" w:hanging="180"/>
      </w:pPr>
    </w:lvl>
  </w:abstractNum>
  <w:abstractNum w:abstractNumId="6">
    <w:nsid w:val="21F908CA"/>
    <w:multiLevelType w:val="hybridMultilevel"/>
    <w:tmpl w:val="255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47744"/>
    <w:multiLevelType w:val="hybridMultilevel"/>
    <w:tmpl w:val="761EFFF4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EB57407"/>
    <w:multiLevelType w:val="hybridMultilevel"/>
    <w:tmpl w:val="6EAE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E76F9"/>
    <w:multiLevelType w:val="hybridMultilevel"/>
    <w:tmpl w:val="10CE2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EF7F1F"/>
    <w:multiLevelType w:val="hybridMultilevel"/>
    <w:tmpl w:val="2AF2ED2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E241E45"/>
    <w:multiLevelType w:val="hybridMultilevel"/>
    <w:tmpl w:val="BAACE38C"/>
    <w:lvl w:ilvl="0" w:tplc="2B886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5760DC"/>
    <w:multiLevelType w:val="hybridMultilevel"/>
    <w:tmpl w:val="F8CAF1D4"/>
    <w:lvl w:ilvl="0" w:tplc="0419000F">
      <w:start w:val="1"/>
      <w:numFmt w:val="decimal"/>
      <w:lvlText w:val="%1."/>
      <w:lvlJc w:val="left"/>
      <w:pPr>
        <w:tabs>
          <w:tab w:val="num" w:pos="1655"/>
        </w:tabs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5"/>
        </w:tabs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5"/>
        </w:tabs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5"/>
        </w:tabs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5"/>
        </w:tabs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5"/>
        </w:tabs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5"/>
        </w:tabs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5"/>
        </w:tabs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5"/>
        </w:tabs>
        <w:ind w:left="7415" w:hanging="180"/>
      </w:pPr>
    </w:lvl>
  </w:abstractNum>
  <w:abstractNum w:abstractNumId="13">
    <w:nsid w:val="7DF85E96"/>
    <w:multiLevelType w:val="hybridMultilevel"/>
    <w:tmpl w:val="2F309E20"/>
    <w:lvl w:ilvl="0" w:tplc="0419000F">
      <w:start w:val="1"/>
      <w:numFmt w:val="decimal"/>
      <w:lvlText w:val="%1."/>
      <w:lvlJc w:val="left"/>
      <w:pPr>
        <w:tabs>
          <w:tab w:val="num" w:pos="1655"/>
        </w:tabs>
        <w:ind w:left="1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5"/>
        </w:tabs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5"/>
        </w:tabs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5"/>
        </w:tabs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5"/>
        </w:tabs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5"/>
        </w:tabs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5"/>
        </w:tabs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5"/>
        </w:tabs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5"/>
        </w:tabs>
        <w:ind w:left="7415" w:hanging="180"/>
      </w:pPr>
    </w:lvl>
  </w:abstractNum>
  <w:abstractNum w:abstractNumId="14">
    <w:nsid w:val="7E8C1C7F"/>
    <w:multiLevelType w:val="hybridMultilevel"/>
    <w:tmpl w:val="B2304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16C19"/>
    <w:multiLevelType w:val="hybridMultilevel"/>
    <w:tmpl w:val="3CB204E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13"/>
  </w:num>
  <w:num w:numId="9">
    <w:abstractNumId w:val="5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7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0979"/>
    <w:rsid w:val="00156C22"/>
    <w:rsid w:val="001672FB"/>
    <w:rsid w:val="002233B8"/>
    <w:rsid w:val="002C34E1"/>
    <w:rsid w:val="00815B3F"/>
    <w:rsid w:val="00A2395A"/>
    <w:rsid w:val="00BA64AB"/>
    <w:rsid w:val="00EE3C8D"/>
    <w:rsid w:val="00FA2AB9"/>
    <w:rsid w:val="00FC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0979"/>
  </w:style>
  <w:style w:type="paragraph" w:styleId="1">
    <w:name w:val="heading 1"/>
    <w:basedOn w:val="a0"/>
    <w:next w:val="a0"/>
    <w:link w:val="10"/>
    <w:uiPriority w:val="9"/>
    <w:qFormat/>
    <w:rsid w:val="00FC0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C09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1672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C0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C0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0"/>
    <w:uiPriority w:val="99"/>
    <w:unhideWhenUsed/>
    <w:rsid w:val="00FC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FC0979"/>
    <w:pPr>
      <w:ind w:left="720"/>
      <w:contextualSpacing/>
    </w:pPr>
  </w:style>
  <w:style w:type="character" w:customStyle="1" w:styleId="apple-converted-space">
    <w:name w:val="apple-converted-space"/>
    <w:basedOn w:val="a1"/>
    <w:rsid w:val="00FC0979"/>
  </w:style>
  <w:style w:type="character" w:customStyle="1" w:styleId="submenu-table">
    <w:name w:val="submenu-table"/>
    <w:basedOn w:val="a1"/>
    <w:rsid w:val="00FC0979"/>
  </w:style>
  <w:style w:type="paragraph" w:styleId="a6">
    <w:name w:val="Balloon Text"/>
    <w:basedOn w:val="a0"/>
    <w:link w:val="a7"/>
    <w:uiPriority w:val="99"/>
    <w:semiHidden/>
    <w:unhideWhenUsed/>
    <w:rsid w:val="00FC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0979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1672F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1"/>
    <w:link w:val="a8"/>
    <w:rsid w:val="001672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0"/>
    <w:link w:val="22"/>
    <w:rsid w:val="001672FB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1"/>
    <w:link w:val="21"/>
    <w:rsid w:val="001672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autoRedefine/>
    <w:semiHidden/>
    <w:rsid w:val="001672FB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672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Title"/>
    <w:basedOn w:val="a0"/>
    <w:link w:val="ab"/>
    <w:qFormat/>
    <w:rsid w:val="001672FB"/>
    <w:pPr>
      <w:keepNext/>
      <w:spacing w:after="0" w:line="380" w:lineRule="atLeast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b">
    <w:name w:val="Название Знак"/>
    <w:basedOn w:val="a1"/>
    <w:link w:val="aa"/>
    <w:rsid w:val="001672FB"/>
    <w:rPr>
      <w:rFonts w:ascii="Times New Roman" w:eastAsia="Times New Roman" w:hAnsi="Times New Roman" w:cs="Times New Roman"/>
      <w:b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79"/>
  </w:style>
  <w:style w:type="paragraph" w:styleId="1">
    <w:name w:val="heading 1"/>
    <w:basedOn w:val="a"/>
    <w:next w:val="a"/>
    <w:link w:val="10"/>
    <w:uiPriority w:val="9"/>
    <w:qFormat/>
    <w:rsid w:val="00FC0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09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0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C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0979"/>
    <w:pPr>
      <w:ind w:left="720"/>
      <w:contextualSpacing/>
    </w:pPr>
  </w:style>
  <w:style w:type="character" w:customStyle="1" w:styleId="apple-converted-space">
    <w:name w:val="apple-converted-space"/>
    <w:basedOn w:val="a0"/>
    <w:rsid w:val="00FC0979"/>
  </w:style>
  <w:style w:type="character" w:customStyle="1" w:styleId="submenu-table">
    <w:name w:val="submenu-table"/>
    <w:basedOn w:val="a0"/>
    <w:rsid w:val="00FC0979"/>
  </w:style>
  <w:style w:type="paragraph" w:styleId="a5">
    <w:name w:val="Balloon Text"/>
    <w:basedOn w:val="a"/>
    <w:link w:val="a6"/>
    <w:uiPriority w:val="99"/>
    <w:semiHidden/>
    <w:unhideWhenUsed/>
    <w:rsid w:val="00FC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</dc:creator>
  <cp:keywords/>
  <dc:description/>
  <cp:lastModifiedBy>ЦТО</cp:lastModifiedBy>
  <cp:revision>2</cp:revision>
  <cp:lastPrinted>2014-03-13T07:45:00Z</cp:lastPrinted>
  <dcterms:created xsi:type="dcterms:W3CDTF">2014-04-22T07:48:00Z</dcterms:created>
  <dcterms:modified xsi:type="dcterms:W3CDTF">2014-04-22T07:48:00Z</dcterms:modified>
</cp:coreProperties>
</file>